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C1" w:rsidRDefault="003A69C1" w:rsidP="003A69C1">
      <w:pPr>
        <w:spacing w:before="1"/>
        <w:ind w:right="6102"/>
        <w:rPr>
          <w:sz w:val="20"/>
        </w:rPr>
      </w:pPr>
    </w:p>
    <w:tbl>
      <w:tblPr>
        <w:tblW w:w="0" w:type="auto"/>
        <w:tblInd w:w="3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379"/>
        <w:gridCol w:w="835"/>
        <w:gridCol w:w="50"/>
        <w:gridCol w:w="1055"/>
        <w:gridCol w:w="3528"/>
      </w:tblGrid>
      <w:tr w:rsidR="003A69C1" w:rsidRPr="00555B3B" w:rsidTr="00763FF5">
        <w:trPr>
          <w:trHeight w:val="872"/>
        </w:trPr>
        <w:tc>
          <w:tcPr>
            <w:tcW w:w="7381" w:type="dxa"/>
            <w:gridSpan w:val="6"/>
          </w:tcPr>
          <w:p w:rsidR="003A69C1" w:rsidRPr="00555B3B" w:rsidRDefault="003A69C1" w:rsidP="00763FF5">
            <w:pPr>
              <w:pStyle w:val="TableParagraph"/>
              <w:spacing w:line="266" w:lineRule="exact"/>
              <w:ind w:left="1704" w:right="1708"/>
              <w:jc w:val="center"/>
              <w:rPr>
                <w:b/>
                <w:sz w:val="19"/>
              </w:rPr>
            </w:pPr>
            <w:r w:rsidRPr="00555B3B">
              <w:rPr>
                <w:b/>
                <w:sz w:val="24"/>
              </w:rPr>
              <w:t>С</w:t>
            </w:r>
            <w:r w:rsidRPr="00555B3B">
              <w:rPr>
                <w:b/>
                <w:sz w:val="19"/>
              </w:rPr>
              <w:t>ИЛАБУС</w:t>
            </w:r>
            <w:r w:rsidRPr="00555B3B">
              <w:rPr>
                <w:b/>
                <w:spacing w:val="-4"/>
                <w:sz w:val="19"/>
              </w:rPr>
              <w:t xml:space="preserve"> </w:t>
            </w:r>
            <w:r w:rsidRPr="00555B3B">
              <w:rPr>
                <w:b/>
                <w:sz w:val="19"/>
              </w:rPr>
              <w:t>НАВЧАЛЬНОЇ</w:t>
            </w:r>
            <w:r w:rsidRPr="00555B3B">
              <w:rPr>
                <w:b/>
                <w:spacing w:val="-4"/>
                <w:sz w:val="19"/>
              </w:rPr>
              <w:t xml:space="preserve"> </w:t>
            </w:r>
            <w:r w:rsidRPr="00555B3B">
              <w:rPr>
                <w:b/>
                <w:sz w:val="19"/>
              </w:rPr>
              <w:t>ДИСЦИПЛІНИ</w:t>
            </w:r>
          </w:p>
          <w:p w:rsidR="003A69C1" w:rsidRPr="00555B3B" w:rsidRDefault="003A69C1" w:rsidP="00763FF5">
            <w:pPr>
              <w:pStyle w:val="TableParagraph"/>
              <w:spacing w:line="266" w:lineRule="exact"/>
              <w:ind w:left="1704" w:right="1708"/>
              <w:jc w:val="center"/>
              <w:rPr>
                <w:b/>
                <w:sz w:val="19"/>
              </w:rPr>
            </w:pPr>
          </w:p>
          <w:p w:rsidR="003A69C1" w:rsidRPr="0059110D" w:rsidRDefault="003A69C1" w:rsidP="0059110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z w:val="20"/>
                <w:szCs w:val="20"/>
                <w:u w:val="single"/>
                <w:lang w:eastAsia="ru-RU"/>
              </w:rPr>
            </w:pPr>
            <w:r w:rsidRPr="00555B3B">
              <w:rPr>
                <w:rFonts w:ascii="Times New Roman" w:eastAsia="Calibri" w:hAnsi="Times New Roman" w:cs="Times New Roman"/>
                <w:b/>
                <w:caps/>
                <w:noProof/>
                <w:sz w:val="20"/>
                <w:szCs w:val="20"/>
                <w:u w:val="single"/>
                <w:lang w:eastAsia="ru-RU"/>
              </w:rPr>
              <w:t xml:space="preserve">Українська мова </w:t>
            </w:r>
            <w:r w:rsidRPr="00555B3B">
              <w:rPr>
                <w:b/>
                <w:sz w:val="20"/>
                <w:szCs w:val="20"/>
                <w:u w:val="thick"/>
              </w:rPr>
              <w:t xml:space="preserve">       </w:t>
            </w:r>
            <w:r w:rsidRPr="00555B3B">
              <w:rPr>
                <w:b/>
                <w:sz w:val="24"/>
                <w:u w:val="thick"/>
              </w:rPr>
              <w:t xml:space="preserve">                            </w:t>
            </w:r>
            <w:r w:rsidRPr="00555B3B">
              <w:rPr>
                <w:b/>
                <w:spacing w:val="-2"/>
                <w:sz w:val="24"/>
                <w:u w:val="thick"/>
              </w:rPr>
              <w:t xml:space="preserve"> </w:t>
            </w:r>
          </w:p>
          <w:p w:rsidR="003A69C1" w:rsidRPr="00555B3B" w:rsidRDefault="003A69C1" w:rsidP="00763FF5">
            <w:pPr>
              <w:pStyle w:val="TableParagraph"/>
              <w:spacing w:line="157" w:lineRule="exact"/>
              <w:ind w:left="1700" w:right="1708"/>
              <w:jc w:val="center"/>
              <w:rPr>
                <w:sz w:val="14"/>
              </w:rPr>
            </w:pPr>
            <w:r w:rsidRPr="00555B3B">
              <w:rPr>
                <w:sz w:val="14"/>
              </w:rPr>
              <w:t>(назва</w:t>
            </w:r>
            <w:r w:rsidRPr="00555B3B">
              <w:rPr>
                <w:spacing w:val="-4"/>
                <w:sz w:val="14"/>
              </w:rPr>
              <w:t xml:space="preserve"> </w:t>
            </w:r>
            <w:r w:rsidRPr="00555B3B">
              <w:rPr>
                <w:sz w:val="14"/>
              </w:rPr>
              <w:t>навчальної</w:t>
            </w:r>
            <w:r w:rsidRPr="00555B3B">
              <w:rPr>
                <w:spacing w:val="-6"/>
                <w:sz w:val="14"/>
              </w:rPr>
              <w:t xml:space="preserve"> </w:t>
            </w:r>
            <w:r w:rsidRPr="00555B3B">
              <w:rPr>
                <w:sz w:val="14"/>
              </w:rPr>
              <w:t>дисципліни)</w:t>
            </w:r>
          </w:p>
        </w:tc>
      </w:tr>
      <w:tr w:rsidR="003A69C1" w:rsidRPr="00555B3B" w:rsidTr="00763FF5">
        <w:trPr>
          <w:trHeight w:val="335"/>
        </w:trPr>
        <w:tc>
          <w:tcPr>
            <w:tcW w:w="2798" w:type="dxa"/>
            <w:gridSpan w:val="4"/>
          </w:tcPr>
          <w:p w:rsidR="003A69C1" w:rsidRPr="00555B3B" w:rsidRDefault="003A69C1" w:rsidP="00763FF5">
            <w:pPr>
              <w:pStyle w:val="TableParagraph"/>
              <w:spacing w:before="51" w:line="264" w:lineRule="exact"/>
              <w:rPr>
                <w:b/>
                <w:sz w:val="24"/>
              </w:rPr>
            </w:pPr>
            <w:r w:rsidRPr="00555B3B">
              <w:rPr>
                <w:b/>
                <w:sz w:val="24"/>
              </w:rPr>
              <w:t>Ступінь</w:t>
            </w:r>
            <w:r w:rsidRPr="00555B3B">
              <w:rPr>
                <w:b/>
                <w:spacing w:val="-1"/>
                <w:sz w:val="24"/>
              </w:rPr>
              <w:t xml:space="preserve"> </w:t>
            </w:r>
            <w:r w:rsidRPr="00555B3B">
              <w:rPr>
                <w:b/>
                <w:sz w:val="24"/>
              </w:rPr>
              <w:t>вищої</w:t>
            </w:r>
            <w:r w:rsidRPr="00555B3B">
              <w:rPr>
                <w:b/>
                <w:spacing w:val="-1"/>
                <w:sz w:val="24"/>
              </w:rPr>
              <w:t xml:space="preserve"> </w:t>
            </w:r>
            <w:r w:rsidRPr="00555B3B">
              <w:rPr>
                <w:b/>
                <w:sz w:val="24"/>
              </w:rPr>
              <w:t>освіти:</w:t>
            </w:r>
          </w:p>
        </w:tc>
        <w:tc>
          <w:tcPr>
            <w:tcW w:w="4583" w:type="dxa"/>
            <w:gridSpan w:val="2"/>
          </w:tcPr>
          <w:p w:rsidR="003A69C1" w:rsidRPr="00555B3B" w:rsidRDefault="003A69C1" w:rsidP="00763FF5">
            <w:pPr>
              <w:pStyle w:val="TableParagraph"/>
              <w:spacing w:before="47" w:line="268" w:lineRule="exact"/>
              <w:ind w:left="179"/>
              <w:rPr>
                <w:sz w:val="24"/>
              </w:rPr>
            </w:pPr>
            <w:r w:rsidRPr="00555B3B">
              <w:rPr>
                <w:sz w:val="24"/>
              </w:rPr>
              <w:t>бакалавр</w:t>
            </w:r>
          </w:p>
        </w:tc>
      </w:tr>
      <w:tr w:rsidR="003A69C1" w:rsidRPr="00555B3B" w:rsidTr="00763FF5">
        <w:trPr>
          <w:trHeight w:val="285"/>
        </w:trPr>
        <w:tc>
          <w:tcPr>
            <w:tcW w:w="1913" w:type="dxa"/>
            <w:gridSpan w:val="2"/>
          </w:tcPr>
          <w:p w:rsidR="003A69C1" w:rsidRPr="00555B3B" w:rsidRDefault="003A69C1" w:rsidP="00763FF5">
            <w:pPr>
              <w:pStyle w:val="TableParagraph"/>
              <w:spacing w:before="2" w:line="263" w:lineRule="exact"/>
              <w:rPr>
                <w:b/>
                <w:sz w:val="24"/>
              </w:rPr>
            </w:pPr>
            <w:r w:rsidRPr="00555B3B">
              <w:rPr>
                <w:b/>
                <w:sz w:val="24"/>
              </w:rPr>
              <w:t>Спеціальність:</w:t>
            </w:r>
          </w:p>
        </w:tc>
        <w:tc>
          <w:tcPr>
            <w:tcW w:w="5468" w:type="dxa"/>
            <w:gridSpan w:val="4"/>
          </w:tcPr>
          <w:p w:rsidR="00D726DF" w:rsidRPr="00555B3B" w:rsidRDefault="00D726DF" w:rsidP="00763FF5">
            <w:pPr>
              <w:pStyle w:val="TableParagraph"/>
              <w:spacing w:line="252" w:lineRule="exact"/>
              <w:ind w:left="72"/>
              <w:rPr>
                <w:noProof/>
                <w:sz w:val="24"/>
                <w:szCs w:val="24"/>
              </w:rPr>
            </w:pPr>
            <w:r w:rsidRPr="00555B3B">
              <w:rPr>
                <w:noProof/>
                <w:sz w:val="24"/>
                <w:szCs w:val="24"/>
              </w:rPr>
              <w:t>076</w:t>
            </w:r>
            <w:r w:rsidR="003A69C1" w:rsidRPr="00555B3B">
              <w:rPr>
                <w:noProof/>
                <w:sz w:val="24"/>
                <w:szCs w:val="24"/>
              </w:rPr>
              <w:t xml:space="preserve"> «</w:t>
            </w:r>
            <w:r w:rsidRPr="00555B3B">
              <w:rPr>
                <w:noProof/>
                <w:sz w:val="24"/>
                <w:szCs w:val="24"/>
              </w:rPr>
              <w:t xml:space="preserve">Підприємництво, торгівля та </w:t>
            </w:r>
          </w:p>
          <w:p w:rsidR="003A69C1" w:rsidRPr="00555B3B" w:rsidRDefault="00D726DF" w:rsidP="00763FF5">
            <w:pPr>
              <w:pStyle w:val="TableParagraph"/>
              <w:spacing w:line="252" w:lineRule="exact"/>
              <w:ind w:left="72"/>
              <w:rPr>
                <w:sz w:val="24"/>
                <w:szCs w:val="24"/>
              </w:rPr>
            </w:pPr>
            <w:r w:rsidRPr="00555B3B">
              <w:rPr>
                <w:noProof/>
                <w:sz w:val="24"/>
                <w:szCs w:val="24"/>
              </w:rPr>
              <w:t xml:space="preserve">        біржова діяльність</w:t>
            </w:r>
            <w:r w:rsidR="003A69C1" w:rsidRPr="00555B3B">
              <w:rPr>
                <w:noProof/>
                <w:sz w:val="24"/>
                <w:szCs w:val="24"/>
              </w:rPr>
              <w:t>»</w:t>
            </w:r>
          </w:p>
        </w:tc>
      </w:tr>
      <w:tr w:rsidR="003A69C1" w:rsidRPr="00555B3B" w:rsidTr="00763FF5">
        <w:trPr>
          <w:trHeight w:val="560"/>
        </w:trPr>
        <w:tc>
          <w:tcPr>
            <w:tcW w:w="3853" w:type="dxa"/>
            <w:gridSpan w:val="5"/>
          </w:tcPr>
          <w:p w:rsidR="003A69C1" w:rsidRPr="00555B3B" w:rsidRDefault="003A69C1" w:rsidP="00763FF5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 w:rsidRPr="00555B3B">
              <w:rPr>
                <w:b/>
                <w:spacing w:val="-6"/>
                <w:sz w:val="24"/>
              </w:rPr>
              <w:t>Освітньо-професійна</w:t>
            </w:r>
            <w:r w:rsidRPr="00555B3B">
              <w:rPr>
                <w:b/>
                <w:spacing w:val="-14"/>
                <w:sz w:val="24"/>
              </w:rPr>
              <w:t xml:space="preserve"> </w:t>
            </w:r>
            <w:r w:rsidRPr="00555B3B">
              <w:rPr>
                <w:b/>
                <w:spacing w:val="-6"/>
                <w:sz w:val="24"/>
              </w:rPr>
              <w:t>програма:</w:t>
            </w:r>
          </w:p>
        </w:tc>
        <w:tc>
          <w:tcPr>
            <w:tcW w:w="3528" w:type="dxa"/>
          </w:tcPr>
          <w:p w:rsidR="003A69C1" w:rsidRPr="00555B3B" w:rsidRDefault="00D726DF" w:rsidP="00763FF5">
            <w:pPr>
              <w:pStyle w:val="TableParagraph"/>
              <w:spacing w:line="276" w:lineRule="exact"/>
              <w:ind w:left="0" w:right="500"/>
              <w:rPr>
                <w:sz w:val="24"/>
                <w:szCs w:val="24"/>
              </w:rPr>
            </w:pPr>
            <w:r w:rsidRPr="00555B3B">
              <w:rPr>
                <w:noProof/>
                <w:sz w:val="24"/>
                <w:szCs w:val="24"/>
              </w:rPr>
              <w:t>Підприємництво в сфері виробництва, торгівлі та послуг</w:t>
            </w:r>
          </w:p>
        </w:tc>
      </w:tr>
      <w:tr w:rsidR="003A69C1" w:rsidRPr="00555B3B" w:rsidTr="00763FF5">
        <w:trPr>
          <w:trHeight w:val="838"/>
        </w:trPr>
        <w:tc>
          <w:tcPr>
            <w:tcW w:w="1534" w:type="dxa"/>
          </w:tcPr>
          <w:p w:rsidR="003A69C1" w:rsidRPr="00555B3B" w:rsidRDefault="003A69C1" w:rsidP="00763FF5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 w:rsidRPr="00555B3B">
              <w:rPr>
                <w:b/>
                <w:sz w:val="24"/>
              </w:rPr>
              <w:t>Викладач:</w:t>
            </w:r>
          </w:p>
        </w:tc>
        <w:tc>
          <w:tcPr>
            <w:tcW w:w="5847" w:type="dxa"/>
            <w:gridSpan w:val="5"/>
          </w:tcPr>
          <w:p w:rsidR="003A69C1" w:rsidRPr="00555B3B" w:rsidRDefault="003A69C1" w:rsidP="00763FF5">
            <w:pPr>
              <w:pStyle w:val="TableParagraph"/>
              <w:spacing w:line="270" w:lineRule="atLeast"/>
              <w:ind w:left="0" w:right="197"/>
              <w:jc w:val="both"/>
              <w:rPr>
                <w:sz w:val="24"/>
                <w:szCs w:val="24"/>
              </w:rPr>
            </w:pPr>
            <w:r w:rsidRPr="00555B3B">
              <w:rPr>
                <w:noProof/>
                <w:spacing w:val="-4"/>
                <w:sz w:val="24"/>
                <w:szCs w:val="24"/>
              </w:rPr>
              <w:t>Філіпенко  Ольга Іванівна кандидат філологічних наук, старший викладач</w:t>
            </w:r>
          </w:p>
        </w:tc>
      </w:tr>
      <w:tr w:rsidR="003A69C1" w:rsidRPr="00555B3B" w:rsidTr="00763FF5">
        <w:trPr>
          <w:trHeight w:val="290"/>
        </w:trPr>
        <w:tc>
          <w:tcPr>
            <w:tcW w:w="1534" w:type="dxa"/>
          </w:tcPr>
          <w:p w:rsidR="003A69C1" w:rsidRPr="00555B3B" w:rsidRDefault="003A69C1" w:rsidP="00763FF5">
            <w:pPr>
              <w:pStyle w:val="TableParagraph"/>
              <w:spacing w:before="4" w:line="266" w:lineRule="exact"/>
              <w:rPr>
                <w:b/>
                <w:sz w:val="24"/>
              </w:rPr>
            </w:pPr>
            <w:r w:rsidRPr="00555B3B">
              <w:rPr>
                <w:b/>
                <w:sz w:val="24"/>
              </w:rPr>
              <w:t>Кафедра:</w:t>
            </w:r>
          </w:p>
        </w:tc>
        <w:tc>
          <w:tcPr>
            <w:tcW w:w="5847" w:type="dxa"/>
            <w:gridSpan w:val="5"/>
          </w:tcPr>
          <w:p w:rsidR="003A69C1" w:rsidRPr="0059110D" w:rsidRDefault="0059110D" w:rsidP="00763FF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55B3B">
              <w:rPr>
                <w:noProof/>
                <w:sz w:val="24"/>
                <w:szCs w:val="24"/>
              </w:rPr>
              <w:t>У</w:t>
            </w:r>
            <w:r w:rsidR="003A69C1" w:rsidRPr="00555B3B">
              <w:rPr>
                <w:noProof/>
                <w:sz w:val="24"/>
                <w:szCs w:val="24"/>
              </w:rPr>
              <w:t>к</w:t>
            </w:r>
            <w:r>
              <w:rPr>
                <w:noProof/>
                <w:sz w:val="24"/>
                <w:szCs w:val="24"/>
              </w:rPr>
              <w:t xml:space="preserve">раїнської </w:t>
            </w:r>
            <w:r>
              <w:rPr>
                <w:noProof/>
                <w:sz w:val="24"/>
                <w:szCs w:val="24"/>
                <w:lang w:val="ru-RU"/>
              </w:rPr>
              <w:t xml:space="preserve">та іноземної філології </w:t>
            </w:r>
          </w:p>
        </w:tc>
      </w:tr>
      <w:tr w:rsidR="003A69C1" w:rsidRPr="00555B3B" w:rsidTr="00763FF5">
        <w:trPr>
          <w:trHeight w:val="822"/>
        </w:trPr>
        <w:tc>
          <w:tcPr>
            <w:tcW w:w="2748" w:type="dxa"/>
            <w:gridSpan w:val="3"/>
          </w:tcPr>
          <w:p w:rsidR="003A69C1" w:rsidRPr="00555B3B" w:rsidRDefault="009E3439" w:rsidP="00763FF5">
            <w:pPr>
              <w:pStyle w:val="TableParagraph"/>
              <w:spacing w:line="276" w:lineRule="exact"/>
            </w:pPr>
            <w:hyperlink r:id="rId5">
              <w:proofErr w:type="spellStart"/>
              <w:r w:rsidR="003A69C1" w:rsidRPr="00555B3B">
                <w:rPr>
                  <w:b/>
                  <w:color w:val="0000FF"/>
                  <w:sz w:val="24"/>
                  <w:u w:val="thick" w:color="0000FF"/>
                </w:rPr>
                <w:t>Профайл</w:t>
              </w:r>
              <w:proofErr w:type="spellEnd"/>
              <w:r w:rsidR="003A69C1" w:rsidRPr="00555B3B">
                <w:rPr>
                  <w:b/>
                  <w:color w:val="0000FF"/>
                  <w:spacing w:val="-3"/>
                  <w:sz w:val="24"/>
                  <w:u w:val="thick" w:color="0000FF"/>
                </w:rPr>
                <w:t xml:space="preserve"> </w:t>
              </w:r>
              <w:r w:rsidR="003A69C1" w:rsidRPr="00555B3B">
                <w:rPr>
                  <w:b/>
                  <w:color w:val="0000FF"/>
                  <w:sz w:val="24"/>
                  <w:u w:val="thick" w:color="0000FF"/>
                </w:rPr>
                <w:t>викладача:</w:t>
              </w:r>
            </w:hyperlink>
          </w:p>
          <w:p w:rsidR="003A69C1" w:rsidRPr="00555B3B" w:rsidRDefault="009E3439" w:rsidP="00763FF5">
            <w:pPr>
              <w:pStyle w:val="TableParagraph"/>
              <w:spacing w:line="276" w:lineRule="exact"/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3A69C1" w:rsidRPr="00555B3B">
                <w:rPr>
                  <w:rStyle w:val="a6"/>
                  <w:sz w:val="20"/>
                  <w:szCs w:val="20"/>
                </w:rPr>
                <w:t>http://ukrlingvo.onaft.edu.ua)</w:t>
              </w:r>
            </w:hyperlink>
          </w:p>
        </w:tc>
        <w:tc>
          <w:tcPr>
            <w:tcW w:w="4633" w:type="dxa"/>
            <w:gridSpan w:val="3"/>
          </w:tcPr>
          <w:p w:rsidR="003A69C1" w:rsidRPr="00555B3B" w:rsidRDefault="003A69C1" w:rsidP="00763FF5">
            <w:pPr>
              <w:pStyle w:val="TableParagraph"/>
              <w:spacing w:line="240" w:lineRule="auto"/>
              <w:ind w:left="320" w:right="1189"/>
              <w:rPr>
                <w:b/>
                <w:spacing w:val="1"/>
                <w:sz w:val="24"/>
              </w:rPr>
            </w:pPr>
            <w:r w:rsidRPr="00555B3B">
              <w:rPr>
                <w:b/>
                <w:sz w:val="24"/>
              </w:rPr>
              <w:t>Контактна інформація:</w:t>
            </w:r>
            <w:r w:rsidRPr="00555B3B">
              <w:rPr>
                <w:b/>
                <w:spacing w:val="1"/>
                <w:sz w:val="24"/>
              </w:rPr>
              <w:t xml:space="preserve"> </w:t>
            </w:r>
          </w:p>
          <w:p w:rsidR="003A69C1" w:rsidRPr="00555B3B" w:rsidRDefault="003A69C1" w:rsidP="00763FF5">
            <w:pPr>
              <w:pStyle w:val="TableParagraph"/>
              <w:spacing w:line="240" w:lineRule="auto"/>
              <w:ind w:left="320" w:right="1189"/>
              <w:rPr>
                <w:sz w:val="24"/>
                <w:lang w:val="ru-RU"/>
              </w:rPr>
            </w:pPr>
            <w:proofErr w:type="spellStart"/>
            <w:r w:rsidRPr="00555B3B">
              <w:rPr>
                <w:sz w:val="24"/>
              </w:rPr>
              <w:t>тел</w:t>
            </w:r>
            <w:proofErr w:type="spellEnd"/>
            <w:r w:rsidRPr="00555B3B">
              <w:rPr>
                <w:sz w:val="24"/>
              </w:rPr>
              <w:t>:</w:t>
            </w:r>
            <w:r w:rsidRPr="00555B3B">
              <w:rPr>
                <w:spacing w:val="-5"/>
                <w:sz w:val="24"/>
              </w:rPr>
              <w:t xml:space="preserve"> </w:t>
            </w:r>
            <w:r w:rsidRPr="00555B3B">
              <w:rPr>
                <w:spacing w:val="-5"/>
                <w:sz w:val="24"/>
                <w:lang w:val="ru-RU"/>
              </w:rPr>
              <w:t>050 788 9156</w:t>
            </w:r>
          </w:p>
          <w:p w:rsidR="003A69C1" w:rsidRPr="00555B3B" w:rsidRDefault="003A69C1" w:rsidP="00763FF5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555B3B">
              <w:t xml:space="preserve">  </w:t>
            </w:r>
            <w:hyperlink r:id="rId7">
              <w:r w:rsidRPr="00555B3B">
                <w:rPr>
                  <w:sz w:val="24"/>
                </w:rPr>
                <w:t>e-mail</w:t>
              </w:r>
            </w:hyperlink>
            <w:r w:rsidRPr="00555B3B">
              <w:t>:</w:t>
            </w:r>
            <w:r w:rsidRPr="00555B3B">
              <w:rPr>
                <w:b/>
                <w:bCs/>
                <w:noProof/>
              </w:rPr>
              <w:t xml:space="preserve"> </w:t>
            </w:r>
            <w:hyperlink r:id="rId8" w:history="1">
              <w:r w:rsidRPr="00555B3B">
                <w:rPr>
                  <w:rStyle w:val="a6"/>
                  <w:bCs/>
                  <w:noProof/>
                  <w:sz w:val="24"/>
                  <w:szCs w:val="24"/>
                </w:rPr>
                <w:t>vltava72@ukr.net</w:t>
              </w:r>
            </w:hyperlink>
          </w:p>
        </w:tc>
      </w:tr>
    </w:tbl>
    <w:p w:rsidR="003A69C1" w:rsidRPr="00555B3B" w:rsidRDefault="003A69C1" w:rsidP="003A69C1">
      <w:pPr>
        <w:pStyle w:val="a3"/>
        <w:spacing w:before="7"/>
        <w:rPr>
          <w:sz w:val="16"/>
        </w:rPr>
      </w:pPr>
    </w:p>
    <w:p w:rsidR="003A69C1" w:rsidRPr="00555B3B" w:rsidRDefault="003A69C1" w:rsidP="003A69C1">
      <w:pPr>
        <w:pStyle w:val="11"/>
        <w:numPr>
          <w:ilvl w:val="0"/>
          <w:numId w:val="2"/>
        </w:numPr>
        <w:tabs>
          <w:tab w:val="left" w:pos="4664"/>
        </w:tabs>
        <w:spacing w:before="90" w:after="6"/>
        <w:jc w:val="left"/>
        <w:rPr>
          <w:color w:val="C00000"/>
        </w:rPr>
      </w:pPr>
      <w:r w:rsidRPr="00555B3B">
        <w:rPr>
          <w:b w:val="0"/>
          <w:bCs w:val="0"/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5182A173" wp14:editId="1B78A44D">
            <wp:simplePos x="0" y="0"/>
            <wp:positionH relativeFrom="page">
              <wp:posOffset>864235</wp:posOffset>
            </wp:positionH>
            <wp:positionV relativeFrom="paragraph">
              <wp:posOffset>-2665095</wp:posOffset>
            </wp:positionV>
            <wp:extent cx="1795780" cy="1580515"/>
            <wp:effectExtent l="0" t="0" r="0" b="635"/>
            <wp:wrapNone/>
            <wp:docPr id="3" name="Рисунок 3" descr="Велик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Великий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B3B">
        <w:rPr>
          <w:color w:val="C00000"/>
        </w:rPr>
        <w:t>Загальна</w:t>
      </w:r>
      <w:r w:rsidRPr="00555B3B">
        <w:rPr>
          <w:color w:val="C00000"/>
          <w:spacing w:val="-2"/>
        </w:rPr>
        <w:t xml:space="preserve"> </w:t>
      </w:r>
      <w:r w:rsidRPr="00555B3B">
        <w:rPr>
          <w:color w:val="C00000"/>
        </w:rPr>
        <w:t>інформація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814"/>
      </w:tblGrid>
      <w:tr w:rsidR="003A69C1" w:rsidRPr="00555B3B" w:rsidTr="00763FF5">
        <w:trPr>
          <w:trHeight w:val="265"/>
        </w:trPr>
        <w:tc>
          <w:tcPr>
            <w:tcW w:w="4841" w:type="dxa"/>
          </w:tcPr>
          <w:p w:rsidR="003A69C1" w:rsidRPr="00555B3B" w:rsidRDefault="003A69C1" w:rsidP="00763FF5">
            <w:pPr>
              <w:pStyle w:val="TableParagraph"/>
              <w:spacing w:line="246" w:lineRule="exact"/>
              <w:rPr>
                <w:sz w:val="24"/>
              </w:rPr>
            </w:pPr>
            <w:r w:rsidRPr="00555B3B">
              <w:rPr>
                <w:b/>
                <w:sz w:val="24"/>
              </w:rPr>
              <w:t>Тип</w:t>
            </w:r>
            <w:r w:rsidRPr="00555B3B">
              <w:rPr>
                <w:b/>
                <w:spacing w:val="-2"/>
                <w:sz w:val="24"/>
              </w:rPr>
              <w:t xml:space="preserve"> </w:t>
            </w:r>
            <w:r w:rsidRPr="00555B3B">
              <w:rPr>
                <w:b/>
                <w:sz w:val="24"/>
              </w:rPr>
              <w:t>дисципліни –</w:t>
            </w:r>
            <w:r w:rsidRPr="00555B3B">
              <w:rPr>
                <w:b/>
                <w:spacing w:val="-2"/>
                <w:sz w:val="24"/>
              </w:rPr>
              <w:t xml:space="preserve"> </w:t>
            </w:r>
            <w:r w:rsidRPr="00555B3B">
              <w:rPr>
                <w:sz w:val="24"/>
              </w:rPr>
              <w:t>обов’язкова</w:t>
            </w:r>
          </w:p>
        </w:tc>
        <w:tc>
          <w:tcPr>
            <w:tcW w:w="4814" w:type="dxa"/>
          </w:tcPr>
          <w:p w:rsidR="003A69C1" w:rsidRPr="00555B3B" w:rsidRDefault="003A69C1" w:rsidP="00763FF5">
            <w:pPr>
              <w:pStyle w:val="TableParagraph"/>
              <w:spacing w:line="246" w:lineRule="exact"/>
              <w:ind w:left="381"/>
              <w:rPr>
                <w:sz w:val="24"/>
              </w:rPr>
            </w:pPr>
            <w:r w:rsidRPr="00555B3B">
              <w:rPr>
                <w:b/>
                <w:sz w:val="24"/>
              </w:rPr>
              <w:t>Мова</w:t>
            </w:r>
            <w:r w:rsidRPr="00555B3B">
              <w:rPr>
                <w:b/>
                <w:spacing w:val="-11"/>
                <w:sz w:val="24"/>
              </w:rPr>
              <w:t xml:space="preserve"> </w:t>
            </w:r>
            <w:r w:rsidRPr="00555B3B">
              <w:rPr>
                <w:b/>
                <w:sz w:val="24"/>
              </w:rPr>
              <w:t>викладання</w:t>
            </w:r>
            <w:r w:rsidRPr="00555B3B">
              <w:rPr>
                <w:b/>
                <w:spacing w:val="-10"/>
                <w:sz w:val="24"/>
              </w:rPr>
              <w:t xml:space="preserve"> </w:t>
            </w:r>
            <w:r w:rsidRPr="00555B3B">
              <w:rPr>
                <w:b/>
                <w:sz w:val="24"/>
              </w:rPr>
              <w:t>–</w:t>
            </w:r>
            <w:r w:rsidRPr="00555B3B">
              <w:rPr>
                <w:b/>
                <w:spacing w:val="-9"/>
                <w:sz w:val="24"/>
              </w:rPr>
              <w:t xml:space="preserve"> </w:t>
            </w:r>
            <w:r w:rsidRPr="00555B3B">
              <w:rPr>
                <w:sz w:val="24"/>
              </w:rPr>
              <w:t>українська</w:t>
            </w:r>
          </w:p>
        </w:tc>
      </w:tr>
    </w:tbl>
    <w:p w:rsidR="003A69C1" w:rsidRPr="00101D56" w:rsidRDefault="003A69C1" w:rsidP="003A69C1">
      <w:pPr>
        <w:spacing w:before="5"/>
        <w:ind w:left="318" w:right="303"/>
        <w:jc w:val="both"/>
        <w:rPr>
          <w:rFonts w:ascii="Times New Roman" w:hAnsi="Times New Roman" w:cs="Times New Roman"/>
          <w:b/>
          <w:noProof/>
          <w:sz w:val="24"/>
          <w:lang w:val="uk-UA"/>
        </w:rPr>
      </w:pPr>
      <w:r w:rsidRPr="00101D56">
        <w:rPr>
          <w:rFonts w:ascii="Times New Roman" w:hAnsi="Times New Roman" w:cs="Times New Roman"/>
          <w:b/>
          <w:noProof/>
          <w:sz w:val="24"/>
          <w:lang w:val="uk-UA"/>
        </w:rPr>
        <w:t>Навчальна дисципліна викладається для студентів денної форми навчання на 1 курсі у</w:t>
      </w:r>
      <w:r w:rsidRPr="00101D56">
        <w:rPr>
          <w:rFonts w:ascii="Times New Roman" w:hAnsi="Times New Roman" w:cs="Times New Roman"/>
          <w:b/>
          <w:i/>
          <w:noProof/>
          <w:sz w:val="24"/>
          <w:lang w:val="uk-UA"/>
        </w:rPr>
        <w:t xml:space="preserve"> </w:t>
      </w:r>
      <w:r w:rsidRPr="00101D56">
        <w:rPr>
          <w:rFonts w:ascii="Times New Roman" w:hAnsi="Times New Roman" w:cs="Times New Roman"/>
          <w:b/>
          <w:noProof/>
          <w:sz w:val="24"/>
          <w:lang w:val="uk-UA"/>
        </w:rPr>
        <w:t>1семестрі та для студентів заочної форми навчання на 1 курсі у 1 семестрі.</w:t>
      </w:r>
    </w:p>
    <w:p w:rsidR="003A69C1" w:rsidRPr="00555B3B" w:rsidRDefault="003A69C1" w:rsidP="003A69C1">
      <w:pPr>
        <w:pStyle w:val="11"/>
        <w:spacing w:after="3"/>
        <w:jc w:val="both"/>
      </w:pPr>
      <w:r w:rsidRPr="00555B3B">
        <w:t>Кількість</w:t>
      </w:r>
      <w:r w:rsidRPr="00555B3B">
        <w:rPr>
          <w:spacing w:val="-2"/>
        </w:rPr>
        <w:t xml:space="preserve"> </w:t>
      </w:r>
      <w:r w:rsidRPr="00555B3B">
        <w:t>кредитів –</w:t>
      </w:r>
      <w:r w:rsidRPr="00555B3B">
        <w:rPr>
          <w:spacing w:val="-2"/>
        </w:rPr>
        <w:t xml:space="preserve"> </w:t>
      </w:r>
      <w:r w:rsidRPr="00555B3B">
        <w:rPr>
          <w:lang w:val="ru-RU"/>
        </w:rPr>
        <w:t>3</w:t>
      </w:r>
      <w:r w:rsidRPr="00555B3B">
        <w:t>,</w:t>
      </w:r>
      <w:r w:rsidRPr="00555B3B">
        <w:rPr>
          <w:spacing w:val="-1"/>
        </w:rPr>
        <w:t xml:space="preserve"> </w:t>
      </w:r>
      <w:r w:rsidRPr="00555B3B">
        <w:t>годин –</w:t>
      </w:r>
      <w:r w:rsidRPr="00555B3B">
        <w:rPr>
          <w:spacing w:val="-2"/>
        </w:rPr>
        <w:t xml:space="preserve"> 90</w:t>
      </w:r>
    </w:p>
    <w:tbl>
      <w:tblPr>
        <w:tblW w:w="1009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559"/>
        <w:gridCol w:w="1418"/>
        <w:gridCol w:w="709"/>
        <w:gridCol w:w="1134"/>
        <w:gridCol w:w="1939"/>
      </w:tblGrid>
      <w:tr w:rsidR="003A69C1" w:rsidRPr="00555B3B" w:rsidTr="00763FF5">
        <w:trPr>
          <w:trHeight w:val="275"/>
        </w:trPr>
        <w:tc>
          <w:tcPr>
            <w:tcW w:w="3333" w:type="dxa"/>
          </w:tcPr>
          <w:p w:rsidR="003A69C1" w:rsidRPr="00555B3B" w:rsidRDefault="003A69C1" w:rsidP="00763FF5">
            <w:pPr>
              <w:pStyle w:val="TableParagraph"/>
              <w:ind w:left="107"/>
              <w:rPr>
                <w:b/>
                <w:sz w:val="24"/>
              </w:rPr>
            </w:pPr>
            <w:r w:rsidRPr="00555B3B">
              <w:rPr>
                <w:b/>
                <w:sz w:val="24"/>
              </w:rPr>
              <w:t>Аудиторні</w:t>
            </w:r>
            <w:r w:rsidRPr="00555B3B">
              <w:rPr>
                <w:b/>
                <w:spacing w:val="-4"/>
                <w:sz w:val="24"/>
              </w:rPr>
              <w:t xml:space="preserve"> </w:t>
            </w:r>
            <w:r w:rsidRPr="00555B3B">
              <w:rPr>
                <w:b/>
                <w:sz w:val="24"/>
              </w:rPr>
              <w:t>заняття,</w:t>
            </w:r>
            <w:r w:rsidRPr="00555B3B">
              <w:rPr>
                <w:b/>
                <w:spacing w:val="-3"/>
                <w:sz w:val="24"/>
              </w:rPr>
              <w:t xml:space="preserve"> </w:t>
            </w:r>
            <w:r w:rsidRPr="00555B3B">
              <w:rPr>
                <w:b/>
                <w:sz w:val="24"/>
              </w:rPr>
              <w:t>годин:</w:t>
            </w:r>
          </w:p>
        </w:tc>
        <w:tc>
          <w:tcPr>
            <w:tcW w:w="1559" w:type="dxa"/>
          </w:tcPr>
          <w:p w:rsidR="003A69C1" w:rsidRPr="00555B3B" w:rsidRDefault="003A69C1" w:rsidP="00763FF5">
            <w:pPr>
              <w:pStyle w:val="TableParagraph"/>
              <w:ind w:left="423" w:right="416"/>
              <w:jc w:val="center"/>
              <w:rPr>
                <w:sz w:val="24"/>
              </w:rPr>
            </w:pPr>
            <w:r w:rsidRPr="00555B3B">
              <w:rPr>
                <w:sz w:val="24"/>
              </w:rPr>
              <w:t>всього</w:t>
            </w:r>
          </w:p>
        </w:tc>
        <w:tc>
          <w:tcPr>
            <w:tcW w:w="1418" w:type="dxa"/>
          </w:tcPr>
          <w:p w:rsidR="003A69C1" w:rsidRPr="00555B3B" w:rsidRDefault="003A69C1" w:rsidP="00763FF5">
            <w:pPr>
              <w:pStyle w:val="TableParagraph"/>
              <w:ind w:left="477"/>
              <w:rPr>
                <w:sz w:val="24"/>
              </w:rPr>
            </w:pPr>
            <w:r w:rsidRPr="00555B3B">
              <w:rPr>
                <w:sz w:val="24"/>
              </w:rPr>
              <w:t>лекції</w:t>
            </w:r>
          </w:p>
        </w:tc>
        <w:tc>
          <w:tcPr>
            <w:tcW w:w="1843" w:type="dxa"/>
            <w:gridSpan w:val="2"/>
          </w:tcPr>
          <w:p w:rsidR="003A69C1" w:rsidRPr="00555B3B" w:rsidRDefault="003A69C1" w:rsidP="00763FF5">
            <w:pPr>
              <w:pStyle w:val="TableParagraph"/>
              <w:ind w:left="281" w:right="277"/>
              <w:jc w:val="center"/>
              <w:rPr>
                <w:sz w:val="24"/>
              </w:rPr>
            </w:pPr>
            <w:r w:rsidRPr="00555B3B">
              <w:rPr>
                <w:sz w:val="24"/>
              </w:rPr>
              <w:t>лабораторні</w:t>
            </w:r>
          </w:p>
        </w:tc>
        <w:tc>
          <w:tcPr>
            <w:tcW w:w="1939" w:type="dxa"/>
          </w:tcPr>
          <w:p w:rsidR="003A69C1" w:rsidRPr="00555B3B" w:rsidRDefault="003A69C1" w:rsidP="00763FF5">
            <w:pPr>
              <w:pStyle w:val="TableParagraph"/>
              <w:ind w:left="281" w:right="277"/>
              <w:jc w:val="center"/>
              <w:rPr>
                <w:sz w:val="24"/>
              </w:rPr>
            </w:pPr>
            <w:r w:rsidRPr="00555B3B">
              <w:rPr>
                <w:sz w:val="24"/>
              </w:rPr>
              <w:t>практичні</w:t>
            </w:r>
          </w:p>
        </w:tc>
      </w:tr>
      <w:tr w:rsidR="003A69C1" w:rsidRPr="00555B3B" w:rsidTr="00763FF5">
        <w:trPr>
          <w:trHeight w:val="275"/>
        </w:trPr>
        <w:tc>
          <w:tcPr>
            <w:tcW w:w="3333" w:type="dxa"/>
          </w:tcPr>
          <w:p w:rsidR="003A69C1" w:rsidRPr="00555B3B" w:rsidRDefault="003A69C1" w:rsidP="00763FF5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 w:rsidRPr="00555B3B">
              <w:rPr>
                <w:b/>
                <w:sz w:val="24"/>
              </w:rPr>
              <w:t>денна</w:t>
            </w:r>
          </w:p>
        </w:tc>
        <w:tc>
          <w:tcPr>
            <w:tcW w:w="1559" w:type="dxa"/>
          </w:tcPr>
          <w:p w:rsidR="003A69C1" w:rsidRPr="00555B3B" w:rsidRDefault="003A69C1" w:rsidP="00763FF5">
            <w:pPr>
              <w:pStyle w:val="TableParagraph"/>
              <w:ind w:left="423" w:right="416"/>
              <w:jc w:val="center"/>
              <w:rPr>
                <w:sz w:val="24"/>
                <w:lang w:val="ru-RU"/>
              </w:rPr>
            </w:pPr>
            <w:r w:rsidRPr="00555B3B">
              <w:rPr>
                <w:sz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3A69C1" w:rsidRPr="00555B3B" w:rsidRDefault="003A69C1" w:rsidP="00763FF5">
            <w:pPr>
              <w:pStyle w:val="TableParagraph"/>
              <w:ind w:right="631"/>
              <w:rPr>
                <w:sz w:val="24"/>
                <w:lang w:val="ru-RU"/>
              </w:rPr>
            </w:pPr>
            <w:r w:rsidRPr="00555B3B">
              <w:rPr>
                <w:sz w:val="24"/>
                <w:lang w:val="ru-RU"/>
              </w:rPr>
              <w:t>14</w:t>
            </w:r>
          </w:p>
        </w:tc>
        <w:tc>
          <w:tcPr>
            <w:tcW w:w="1843" w:type="dxa"/>
            <w:gridSpan w:val="2"/>
          </w:tcPr>
          <w:p w:rsidR="003A69C1" w:rsidRPr="00555B3B" w:rsidRDefault="003A69C1" w:rsidP="00763FF5">
            <w:pPr>
              <w:pStyle w:val="TableParagraph"/>
              <w:ind w:left="281" w:right="273"/>
              <w:jc w:val="center"/>
              <w:rPr>
                <w:sz w:val="24"/>
                <w:lang w:val="ru-RU"/>
              </w:rPr>
            </w:pPr>
            <w:r w:rsidRPr="00555B3B">
              <w:rPr>
                <w:sz w:val="24"/>
                <w:lang w:val="ru-RU"/>
              </w:rPr>
              <w:t>-</w:t>
            </w:r>
          </w:p>
        </w:tc>
        <w:tc>
          <w:tcPr>
            <w:tcW w:w="1939" w:type="dxa"/>
          </w:tcPr>
          <w:p w:rsidR="003A69C1" w:rsidRPr="00555B3B" w:rsidRDefault="003A69C1" w:rsidP="00763FF5">
            <w:pPr>
              <w:pStyle w:val="TableParagraph"/>
              <w:ind w:left="281" w:right="273"/>
              <w:jc w:val="center"/>
              <w:rPr>
                <w:sz w:val="24"/>
                <w:lang w:val="ru-RU"/>
              </w:rPr>
            </w:pPr>
            <w:r w:rsidRPr="00555B3B">
              <w:rPr>
                <w:sz w:val="24"/>
                <w:lang w:val="ru-RU"/>
              </w:rPr>
              <w:t>16</w:t>
            </w:r>
          </w:p>
        </w:tc>
      </w:tr>
      <w:tr w:rsidR="003A69C1" w:rsidRPr="00555B3B" w:rsidTr="00763FF5">
        <w:trPr>
          <w:trHeight w:val="275"/>
        </w:trPr>
        <w:tc>
          <w:tcPr>
            <w:tcW w:w="3333" w:type="dxa"/>
          </w:tcPr>
          <w:p w:rsidR="003A69C1" w:rsidRPr="00555B3B" w:rsidRDefault="003A69C1" w:rsidP="00763FF5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 w:rsidRPr="00555B3B">
              <w:rPr>
                <w:b/>
                <w:sz w:val="24"/>
              </w:rPr>
              <w:t>заочна</w:t>
            </w:r>
          </w:p>
        </w:tc>
        <w:tc>
          <w:tcPr>
            <w:tcW w:w="1559" w:type="dxa"/>
          </w:tcPr>
          <w:p w:rsidR="003A69C1" w:rsidRPr="00555B3B" w:rsidRDefault="003A69C1" w:rsidP="00763FF5">
            <w:pPr>
              <w:pStyle w:val="TableParagraph"/>
              <w:ind w:left="423" w:right="416"/>
              <w:jc w:val="center"/>
              <w:rPr>
                <w:sz w:val="24"/>
                <w:lang w:val="ru-RU"/>
              </w:rPr>
            </w:pPr>
            <w:r w:rsidRPr="00555B3B">
              <w:rPr>
                <w:sz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3A69C1" w:rsidRPr="00555B3B" w:rsidRDefault="003A69C1" w:rsidP="00763FF5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555B3B">
              <w:rPr>
                <w:sz w:val="24"/>
                <w:lang w:val="ru-RU"/>
              </w:rPr>
              <w:t>6</w:t>
            </w:r>
          </w:p>
        </w:tc>
        <w:tc>
          <w:tcPr>
            <w:tcW w:w="1843" w:type="dxa"/>
            <w:gridSpan w:val="2"/>
          </w:tcPr>
          <w:p w:rsidR="003A69C1" w:rsidRPr="00555B3B" w:rsidRDefault="003A69C1" w:rsidP="00763FF5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 w:rsidRPr="00555B3B">
              <w:rPr>
                <w:sz w:val="24"/>
                <w:lang w:val="ru-RU"/>
              </w:rPr>
              <w:t>-</w:t>
            </w:r>
          </w:p>
        </w:tc>
        <w:tc>
          <w:tcPr>
            <w:tcW w:w="1939" w:type="dxa"/>
          </w:tcPr>
          <w:p w:rsidR="003A69C1" w:rsidRPr="00555B3B" w:rsidRDefault="003A69C1" w:rsidP="00763FF5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 w:rsidRPr="00555B3B">
              <w:rPr>
                <w:sz w:val="24"/>
                <w:lang w:val="ru-RU"/>
              </w:rPr>
              <w:t>8</w:t>
            </w:r>
          </w:p>
        </w:tc>
      </w:tr>
      <w:tr w:rsidR="003A69C1" w:rsidRPr="00555B3B" w:rsidTr="00763FF5">
        <w:trPr>
          <w:trHeight w:val="275"/>
        </w:trPr>
        <w:tc>
          <w:tcPr>
            <w:tcW w:w="3333" w:type="dxa"/>
          </w:tcPr>
          <w:p w:rsidR="003A69C1" w:rsidRPr="00555B3B" w:rsidRDefault="003A69C1" w:rsidP="00763FF5">
            <w:pPr>
              <w:pStyle w:val="TableParagraph"/>
              <w:ind w:left="107"/>
              <w:rPr>
                <w:b/>
                <w:sz w:val="24"/>
              </w:rPr>
            </w:pPr>
            <w:r w:rsidRPr="00555B3B">
              <w:rPr>
                <w:b/>
                <w:sz w:val="24"/>
              </w:rPr>
              <w:t>Самостійна</w:t>
            </w:r>
            <w:r w:rsidRPr="00555B3B">
              <w:rPr>
                <w:b/>
                <w:spacing w:val="-3"/>
                <w:sz w:val="24"/>
              </w:rPr>
              <w:t xml:space="preserve"> </w:t>
            </w:r>
            <w:r w:rsidRPr="00555B3B">
              <w:rPr>
                <w:b/>
                <w:sz w:val="24"/>
              </w:rPr>
              <w:t>робота,</w:t>
            </w:r>
            <w:r w:rsidRPr="00555B3B">
              <w:rPr>
                <w:b/>
                <w:spacing w:val="-3"/>
                <w:sz w:val="24"/>
              </w:rPr>
              <w:t xml:space="preserve"> </w:t>
            </w:r>
            <w:r w:rsidRPr="00555B3B">
              <w:rPr>
                <w:b/>
                <w:sz w:val="24"/>
              </w:rPr>
              <w:t>годин</w:t>
            </w:r>
          </w:p>
        </w:tc>
        <w:tc>
          <w:tcPr>
            <w:tcW w:w="3686" w:type="dxa"/>
            <w:gridSpan w:val="3"/>
          </w:tcPr>
          <w:p w:rsidR="003A69C1" w:rsidRPr="00555B3B" w:rsidRDefault="003A69C1" w:rsidP="00763FF5">
            <w:pPr>
              <w:pStyle w:val="TableParagraph"/>
              <w:ind w:left="729"/>
              <w:rPr>
                <w:sz w:val="24"/>
                <w:lang w:val="ru-RU"/>
              </w:rPr>
            </w:pPr>
            <w:r w:rsidRPr="00555B3B">
              <w:rPr>
                <w:sz w:val="24"/>
              </w:rPr>
              <w:t>Денна</w:t>
            </w:r>
            <w:r w:rsidRPr="00555B3B">
              <w:rPr>
                <w:spacing w:val="-2"/>
                <w:sz w:val="24"/>
              </w:rPr>
              <w:t xml:space="preserve"> </w:t>
            </w:r>
            <w:r w:rsidRPr="00555B3B">
              <w:rPr>
                <w:sz w:val="24"/>
              </w:rPr>
              <w:t xml:space="preserve">– </w:t>
            </w:r>
            <w:r w:rsidRPr="00555B3B">
              <w:rPr>
                <w:sz w:val="24"/>
                <w:lang w:val="ru-RU"/>
              </w:rPr>
              <w:t>60</w:t>
            </w:r>
          </w:p>
        </w:tc>
        <w:tc>
          <w:tcPr>
            <w:tcW w:w="3073" w:type="dxa"/>
            <w:gridSpan w:val="2"/>
          </w:tcPr>
          <w:p w:rsidR="003A69C1" w:rsidRPr="00555B3B" w:rsidRDefault="003A69C1" w:rsidP="00763FF5">
            <w:pPr>
              <w:pStyle w:val="TableParagraph"/>
              <w:ind w:left="669"/>
              <w:rPr>
                <w:sz w:val="24"/>
                <w:lang w:val="ru-RU"/>
              </w:rPr>
            </w:pPr>
            <w:r w:rsidRPr="00555B3B">
              <w:rPr>
                <w:sz w:val="24"/>
              </w:rPr>
              <w:t>Заочна</w:t>
            </w:r>
            <w:r w:rsidRPr="00555B3B">
              <w:rPr>
                <w:spacing w:val="-2"/>
                <w:sz w:val="24"/>
              </w:rPr>
              <w:t xml:space="preserve"> </w:t>
            </w:r>
            <w:r w:rsidRPr="00555B3B">
              <w:rPr>
                <w:sz w:val="24"/>
              </w:rPr>
              <w:t>–</w:t>
            </w:r>
            <w:r w:rsidRPr="00555B3B">
              <w:rPr>
                <w:spacing w:val="-2"/>
                <w:sz w:val="24"/>
              </w:rPr>
              <w:t xml:space="preserve"> </w:t>
            </w:r>
            <w:r w:rsidRPr="00555B3B">
              <w:rPr>
                <w:spacing w:val="-2"/>
                <w:sz w:val="24"/>
                <w:lang w:val="ru-RU"/>
              </w:rPr>
              <w:t>76</w:t>
            </w:r>
          </w:p>
        </w:tc>
      </w:tr>
    </w:tbl>
    <w:p w:rsidR="003A69C1" w:rsidRPr="00555B3B" w:rsidRDefault="009E3439" w:rsidP="003A69C1">
      <w:pPr>
        <w:ind w:left="318"/>
        <w:rPr>
          <w:rFonts w:ascii="Times New Roman" w:hAnsi="Times New Roman" w:cs="Times New Roman"/>
        </w:rPr>
      </w:pPr>
      <w:hyperlink r:id="rId10">
        <w:proofErr w:type="spellStart"/>
        <w:r w:rsidR="003A69C1" w:rsidRPr="00555B3B">
          <w:rPr>
            <w:rFonts w:ascii="Times New Roman" w:hAnsi="Times New Roman" w:cs="Times New Roman"/>
            <w:b/>
            <w:color w:val="0000FF"/>
            <w:spacing w:val="-3"/>
            <w:sz w:val="24"/>
            <w:u w:val="thick" w:color="0000FF"/>
          </w:rPr>
          <w:t>Розклад</w:t>
        </w:r>
        <w:proofErr w:type="spellEnd"/>
        <w:r w:rsidR="003A69C1" w:rsidRPr="00555B3B">
          <w:rPr>
            <w:rFonts w:ascii="Times New Roman" w:hAnsi="Times New Roman" w:cs="Times New Roman"/>
            <w:b/>
            <w:color w:val="0000FF"/>
            <w:spacing w:val="-12"/>
            <w:sz w:val="24"/>
            <w:u w:val="thick" w:color="0000FF"/>
          </w:rPr>
          <w:t xml:space="preserve"> </w:t>
        </w:r>
        <w:proofErr w:type="spellStart"/>
        <w:r w:rsidR="003A69C1" w:rsidRPr="00555B3B">
          <w:rPr>
            <w:rFonts w:ascii="Times New Roman" w:hAnsi="Times New Roman" w:cs="Times New Roman"/>
            <w:b/>
            <w:color w:val="0000FF"/>
            <w:spacing w:val="-3"/>
            <w:sz w:val="24"/>
            <w:u w:val="thick" w:color="0000FF"/>
          </w:rPr>
          <w:t>занять</w:t>
        </w:r>
        <w:proofErr w:type="spellEnd"/>
      </w:hyperlink>
    </w:p>
    <w:p w:rsidR="003A69C1" w:rsidRPr="00555B3B" w:rsidRDefault="009E3439" w:rsidP="003A69C1">
      <w:pPr>
        <w:ind w:left="318"/>
        <w:rPr>
          <w:rFonts w:ascii="Times New Roman" w:hAnsi="Times New Roman" w:cs="Times New Roman"/>
          <w:b/>
          <w:sz w:val="24"/>
        </w:rPr>
      </w:pPr>
      <w:hyperlink r:id="rId11" w:history="1">
        <w:r w:rsidR="003A69C1" w:rsidRPr="00555B3B">
          <w:rPr>
            <w:rStyle w:val="a6"/>
            <w:rFonts w:ascii="Times New Roman" w:hAnsi="Times New Roman" w:cs="Times New Roman"/>
          </w:rPr>
          <w:t>https://www.rozklad.onaft.edu.ua/</w:t>
        </w:r>
      </w:hyperlink>
      <w:r w:rsidR="003A69C1" w:rsidRPr="00555B3B">
        <w:rPr>
          <w:rFonts w:ascii="Times New Roman" w:hAnsi="Times New Roman" w:cs="Times New Roman"/>
        </w:rPr>
        <w:t xml:space="preserve"> </w:t>
      </w:r>
    </w:p>
    <w:p w:rsidR="003A69C1" w:rsidRPr="00555B3B" w:rsidRDefault="003A69C1" w:rsidP="003A69C1">
      <w:pPr>
        <w:pStyle w:val="a3"/>
        <w:spacing w:before="1"/>
        <w:rPr>
          <w:b/>
          <w:sz w:val="16"/>
        </w:rPr>
      </w:pPr>
    </w:p>
    <w:p w:rsidR="003A69C1" w:rsidRPr="00555B3B" w:rsidRDefault="003A69C1" w:rsidP="003A69C1">
      <w:pPr>
        <w:pStyle w:val="11"/>
        <w:numPr>
          <w:ilvl w:val="0"/>
          <w:numId w:val="2"/>
        </w:numPr>
        <w:tabs>
          <w:tab w:val="left" w:pos="3949"/>
        </w:tabs>
        <w:spacing w:before="90" w:line="274" w:lineRule="exact"/>
        <w:ind w:left="3948" w:hanging="241"/>
        <w:jc w:val="left"/>
        <w:rPr>
          <w:color w:val="C00000"/>
        </w:rPr>
      </w:pPr>
      <w:r w:rsidRPr="00555B3B">
        <w:rPr>
          <w:color w:val="C00000"/>
        </w:rPr>
        <w:t>Анотація</w:t>
      </w:r>
      <w:r w:rsidRPr="00555B3B">
        <w:rPr>
          <w:color w:val="C00000"/>
          <w:spacing w:val="-3"/>
        </w:rPr>
        <w:t xml:space="preserve"> </w:t>
      </w:r>
      <w:r w:rsidRPr="00555B3B">
        <w:rPr>
          <w:color w:val="C00000"/>
        </w:rPr>
        <w:t>навчальної</w:t>
      </w:r>
      <w:r w:rsidRPr="00555B3B">
        <w:rPr>
          <w:color w:val="C00000"/>
          <w:spacing w:val="-3"/>
        </w:rPr>
        <w:t xml:space="preserve"> </w:t>
      </w:r>
      <w:r w:rsidRPr="00555B3B">
        <w:rPr>
          <w:color w:val="C00000"/>
        </w:rPr>
        <w:t>дисципліни</w:t>
      </w:r>
    </w:p>
    <w:p w:rsidR="003A69C1" w:rsidRPr="00555B3B" w:rsidRDefault="003A69C1" w:rsidP="003A69C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</w:pP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val="ru-RU" w:eastAsia="zh-CN" w:bidi="hi-IN"/>
        </w:rPr>
        <w:t xml:space="preserve">    </w:t>
      </w: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t>Основними завданнями вивчення дисципліни «Українська мова за професійним спрямуванням» є активізувати наявні у студентів знання норм літературної мови і навчити їх практичному застосуванню цих мовних норм у професійній сфері; вивчання нової фахової та ділової комунікації, що вплине на розвиток професійно орієнтованих компетенцій особистості, здатної зреалізувати свій творчий потенціал в державних інтересах.</w:t>
      </w:r>
    </w:p>
    <w:p w:rsidR="003A69C1" w:rsidRPr="00555B3B" w:rsidRDefault="003A69C1" w:rsidP="003A69C1">
      <w:pPr>
        <w:pStyle w:val="11"/>
        <w:numPr>
          <w:ilvl w:val="0"/>
          <w:numId w:val="2"/>
        </w:numPr>
        <w:tabs>
          <w:tab w:val="left" w:pos="4165"/>
        </w:tabs>
        <w:spacing w:line="275" w:lineRule="exact"/>
        <w:ind w:left="4164" w:hanging="241"/>
        <w:jc w:val="both"/>
        <w:rPr>
          <w:color w:val="C00000"/>
        </w:rPr>
      </w:pPr>
      <w:r w:rsidRPr="00555B3B">
        <w:rPr>
          <w:color w:val="C00000"/>
        </w:rPr>
        <w:t>Мета</w:t>
      </w:r>
      <w:r w:rsidRPr="00555B3B">
        <w:rPr>
          <w:color w:val="C00000"/>
          <w:spacing w:val="-2"/>
        </w:rPr>
        <w:t xml:space="preserve"> </w:t>
      </w:r>
      <w:r w:rsidRPr="00555B3B">
        <w:rPr>
          <w:color w:val="C00000"/>
        </w:rPr>
        <w:t>навчальної</w:t>
      </w:r>
      <w:r w:rsidRPr="00555B3B">
        <w:rPr>
          <w:color w:val="C00000"/>
          <w:spacing w:val="-2"/>
        </w:rPr>
        <w:t xml:space="preserve"> </w:t>
      </w:r>
      <w:r w:rsidRPr="00555B3B">
        <w:rPr>
          <w:color w:val="C00000"/>
        </w:rPr>
        <w:t>дисципліни</w:t>
      </w:r>
    </w:p>
    <w:p w:rsidR="003A69C1" w:rsidRPr="00555B3B" w:rsidRDefault="003A69C1" w:rsidP="003A69C1">
      <w:pPr>
        <w:suppressAutoHyphens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</w:pP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t xml:space="preserve">Метою викладання навчальної дисципліни «Українська мова за професійним спрямуванням» є набуття навичок практичного послуговування засобами вираження думки державною мовою, що може забезпечити студіювання курсу, зазначеного вище; підготовка фахівців, які добре володіють державною мовою і здатні правильно застосовувати мовні засоби  залежно від сфери й мети  фахового спілкування. </w:t>
      </w:r>
    </w:p>
    <w:p w:rsidR="003A69C1" w:rsidRPr="00555B3B" w:rsidRDefault="003A69C1" w:rsidP="003A69C1">
      <w:pPr>
        <w:suppressAutoHyphens/>
        <w:ind w:firstLine="720"/>
        <w:jc w:val="both"/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eastAsia="zh-CN" w:bidi="hi-IN"/>
        </w:rPr>
      </w:pP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t>Згідно з вимогами  програми студенти мають</w:t>
      </w:r>
      <w:r w:rsidRPr="00555B3B"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eastAsia="zh-CN" w:bidi="hi-IN"/>
        </w:rPr>
        <w:t xml:space="preserve"> </w:t>
      </w:r>
      <w:r w:rsidRPr="00555B3B">
        <w:rPr>
          <w:rFonts w:ascii="Times New Roman" w:eastAsia="SimSun" w:hAnsi="Times New Roman" w:cs="Times New Roman"/>
          <w:b/>
          <w:bCs/>
          <w:i/>
          <w:iCs/>
          <w:noProof/>
          <w:kern w:val="1"/>
          <w:sz w:val="24"/>
          <w:szCs w:val="24"/>
          <w:lang w:eastAsia="zh-CN" w:bidi="hi-IN"/>
        </w:rPr>
        <w:t>знати :</w:t>
      </w:r>
    </w:p>
    <w:p w:rsidR="003A69C1" w:rsidRPr="00555B3B" w:rsidRDefault="003A69C1" w:rsidP="003A69C1">
      <w:pPr>
        <w:adjustRightInd w:val="0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55B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– предмет, завдання і значення курсу; </w:t>
      </w:r>
    </w:p>
    <w:p w:rsidR="003A69C1" w:rsidRPr="00555B3B" w:rsidRDefault="003A69C1" w:rsidP="003A69C1">
      <w:pPr>
        <w:adjustRightInd w:val="0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55B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–  орфоепічні, акцентологічні, лексико-граматичні норми сучасної української літературної мови у професійному спілкуванні;</w:t>
      </w:r>
    </w:p>
    <w:p w:rsidR="003A69C1" w:rsidRPr="00555B3B" w:rsidRDefault="003A69C1" w:rsidP="003A69C1">
      <w:pPr>
        <w:adjustRightInd w:val="0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55B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–  термінологію майбутнього фаху; </w:t>
      </w:r>
    </w:p>
    <w:p w:rsidR="003A69C1" w:rsidRPr="00555B3B" w:rsidRDefault="003A69C1" w:rsidP="003A69C1">
      <w:pPr>
        <w:adjustRightInd w:val="0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55B3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–  основи культури професійного мовлення.</w:t>
      </w:r>
    </w:p>
    <w:p w:rsidR="003A69C1" w:rsidRPr="00555B3B" w:rsidRDefault="003A69C1" w:rsidP="003A69C1">
      <w:pPr>
        <w:suppressAutoHyphens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</w:pP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lastRenderedPageBreak/>
        <w:t xml:space="preserve">   Бакалаври мають </w:t>
      </w:r>
      <w:r w:rsidRPr="00555B3B">
        <w:rPr>
          <w:rFonts w:ascii="Times New Roman" w:eastAsia="SimSun" w:hAnsi="Times New Roman" w:cs="Times New Roman"/>
          <w:b/>
          <w:bCs/>
          <w:i/>
          <w:iCs/>
          <w:noProof/>
          <w:kern w:val="1"/>
          <w:sz w:val="24"/>
          <w:szCs w:val="24"/>
          <w:lang w:eastAsia="zh-CN" w:bidi="hi-IN"/>
        </w:rPr>
        <w:t>вміти</w:t>
      </w: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t xml:space="preserve"> </w:t>
      </w:r>
      <w:r w:rsidRPr="00555B3B"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eastAsia="zh-CN" w:bidi="hi-IN"/>
        </w:rPr>
        <w:t>:</w:t>
      </w:r>
    </w:p>
    <w:p w:rsidR="003A69C1" w:rsidRPr="00555B3B" w:rsidRDefault="003A69C1" w:rsidP="003A69C1">
      <w:pPr>
        <w:suppressAutoHyphens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</w:pP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t xml:space="preserve">– грамотно складати документи; </w:t>
      </w:r>
    </w:p>
    <w:p w:rsidR="003A69C1" w:rsidRPr="00555B3B" w:rsidRDefault="003A69C1" w:rsidP="003A69C1">
      <w:pPr>
        <w:suppressAutoHyphens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</w:pP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t xml:space="preserve">– вільно користуватися спеціальними джерелами, зокрема довідковими; </w:t>
      </w:r>
    </w:p>
    <w:p w:rsidR="003A69C1" w:rsidRPr="00555B3B" w:rsidRDefault="003A69C1" w:rsidP="003A69C1">
      <w:pPr>
        <w:suppressAutoHyphens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</w:pP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t xml:space="preserve">– застосовувати фахову термінологію в різних ситуаціях професійного спілкування; </w:t>
      </w:r>
    </w:p>
    <w:p w:rsidR="003A69C1" w:rsidRPr="00555B3B" w:rsidRDefault="003A69C1" w:rsidP="003A69C1">
      <w:pPr>
        <w:suppressAutoHyphens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</w:pP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t xml:space="preserve">– розгорнуто відповідати на питання дискусійного та підсумкового характеру; </w:t>
      </w:r>
    </w:p>
    <w:p w:rsidR="003A69C1" w:rsidRPr="00555B3B" w:rsidRDefault="003A69C1" w:rsidP="003A69C1">
      <w:pPr>
        <w:suppressAutoHyphens/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</w:pP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t xml:space="preserve">– редагувати та перекладати фахові тексти, використовувати нормативні мовні конструкції (сталі словосполучення, зразки прийменникового керування та інші синтаксичні моделі); </w:t>
      </w:r>
    </w:p>
    <w:p w:rsidR="003A69C1" w:rsidRPr="00555B3B" w:rsidRDefault="003A69C1" w:rsidP="003A69C1">
      <w:pPr>
        <w:ind w:firstLine="720"/>
        <w:jc w:val="both"/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</w:pPr>
      <w:r w:rsidRPr="00555B3B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t xml:space="preserve">– </w:t>
      </w:r>
      <w:r w:rsidRPr="00555B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готувати самостійні інформаційні повідомлення.</w:t>
      </w:r>
    </w:p>
    <w:p w:rsidR="003A69C1" w:rsidRPr="00555B3B" w:rsidRDefault="003A69C1" w:rsidP="003A69C1">
      <w:pPr>
        <w:pStyle w:val="a3"/>
        <w:spacing w:before="8"/>
      </w:pPr>
    </w:p>
    <w:p w:rsidR="003A69C1" w:rsidRPr="0059110D" w:rsidRDefault="0059110D" w:rsidP="003A69C1">
      <w:pPr>
        <w:pStyle w:val="11"/>
        <w:tabs>
          <w:tab w:val="left" w:pos="1716"/>
        </w:tabs>
        <w:ind w:left="7"/>
        <w:jc w:val="center"/>
        <w:rPr>
          <w:rStyle w:val="a6"/>
        </w:rPr>
      </w:pPr>
      <w:r>
        <w:fldChar w:fldCharType="begin"/>
      </w:r>
      <w:r>
        <w:instrText xml:space="preserve"> HYPERLINK "http://kafedrainyaz.ontu.edu.ua/robochi-programi-osvitnih-komponent/" </w:instrText>
      </w:r>
      <w:r>
        <w:fldChar w:fldCharType="separate"/>
      </w:r>
      <w:r w:rsidR="003A69C1" w:rsidRPr="0059110D">
        <w:rPr>
          <w:rStyle w:val="a6"/>
        </w:rPr>
        <w:t xml:space="preserve">4. </w:t>
      </w:r>
      <w:r w:rsidR="003A69C1" w:rsidRPr="0059110D">
        <w:rPr>
          <w:rStyle w:val="a6"/>
          <w:u w:color="0000FF"/>
        </w:rPr>
        <w:t>Програмні</w:t>
      </w:r>
      <w:r w:rsidR="003A69C1" w:rsidRPr="0059110D">
        <w:rPr>
          <w:rStyle w:val="a6"/>
          <w:spacing w:val="-3"/>
          <w:u w:color="0000FF"/>
        </w:rPr>
        <w:t xml:space="preserve"> </w:t>
      </w:r>
      <w:r w:rsidR="003A69C1" w:rsidRPr="0059110D">
        <w:rPr>
          <w:rStyle w:val="a6"/>
          <w:u w:color="0000FF"/>
        </w:rPr>
        <w:t>к</w:t>
      </w:r>
      <w:r w:rsidR="003A69C1" w:rsidRPr="0059110D">
        <w:rPr>
          <w:rStyle w:val="a6"/>
          <w:u w:color="0000FF"/>
        </w:rPr>
        <w:t>омпетентності</w:t>
      </w:r>
      <w:r w:rsidR="003A69C1" w:rsidRPr="0059110D">
        <w:rPr>
          <w:rStyle w:val="a6"/>
          <w:spacing w:val="-5"/>
          <w:u w:color="0000FF"/>
        </w:rPr>
        <w:t xml:space="preserve"> </w:t>
      </w:r>
      <w:r w:rsidR="003A69C1" w:rsidRPr="0059110D">
        <w:rPr>
          <w:rStyle w:val="a6"/>
          <w:u w:color="0000FF"/>
        </w:rPr>
        <w:t>та</w:t>
      </w:r>
      <w:r w:rsidR="003A69C1" w:rsidRPr="0059110D">
        <w:rPr>
          <w:rStyle w:val="a6"/>
          <w:spacing w:val="-5"/>
          <w:u w:color="0000FF"/>
        </w:rPr>
        <w:t xml:space="preserve"> </w:t>
      </w:r>
      <w:r w:rsidR="003A69C1" w:rsidRPr="0059110D">
        <w:rPr>
          <w:rStyle w:val="a6"/>
          <w:u w:color="0000FF"/>
        </w:rPr>
        <w:t>результати</w:t>
      </w:r>
      <w:r w:rsidR="003A69C1" w:rsidRPr="0059110D">
        <w:rPr>
          <w:rStyle w:val="a6"/>
          <w:spacing w:val="-5"/>
          <w:u w:color="0000FF"/>
        </w:rPr>
        <w:t xml:space="preserve"> </w:t>
      </w:r>
      <w:r w:rsidR="003A69C1" w:rsidRPr="0059110D">
        <w:rPr>
          <w:rStyle w:val="a6"/>
          <w:u w:color="0000FF"/>
        </w:rPr>
        <w:t>навчання</w:t>
      </w:r>
      <w:r w:rsidR="003A69C1" w:rsidRPr="0059110D">
        <w:rPr>
          <w:rStyle w:val="a6"/>
          <w:spacing w:val="-3"/>
          <w:u w:color="0000FF"/>
        </w:rPr>
        <w:t xml:space="preserve"> </w:t>
      </w:r>
      <w:r w:rsidR="003A69C1" w:rsidRPr="0059110D">
        <w:rPr>
          <w:rStyle w:val="a6"/>
          <w:u w:color="0000FF"/>
        </w:rPr>
        <w:t>за</w:t>
      </w:r>
      <w:r w:rsidR="003A69C1" w:rsidRPr="0059110D">
        <w:rPr>
          <w:rStyle w:val="a6"/>
          <w:spacing w:val="-2"/>
          <w:u w:color="0000FF"/>
        </w:rPr>
        <w:t xml:space="preserve"> </w:t>
      </w:r>
      <w:r w:rsidR="003A69C1" w:rsidRPr="0059110D">
        <w:rPr>
          <w:rStyle w:val="a6"/>
          <w:u w:color="0000FF"/>
        </w:rPr>
        <w:t>дисципліною</w:t>
      </w:r>
    </w:p>
    <w:p w:rsidR="003A69C1" w:rsidRPr="0059110D" w:rsidRDefault="003A69C1" w:rsidP="003A69C1">
      <w:pPr>
        <w:pStyle w:val="11"/>
        <w:tabs>
          <w:tab w:val="left" w:pos="1716"/>
        </w:tabs>
        <w:ind w:left="7"/>
        <w:jc w:val="center"/>
        <w:rPr>
          <w:rStyle w:val="a6"/>
        </w:rPr>
      </w:pPr>
    </w:p>
    <w:p w:rsidR="003A69C1" w:rsidRPr="0059110D" w:rsidRDefault="0059110D" w:rsidP="003A69C1">
      <w:pPr>
        <w:pStyle w:val="11"/>
        <w:tabs>
          <w:tab w:val="left" w:pos="1716"/>
        </w:tabs>
        <w:ind w:left="7"/>
        <w:jc w:val="center"/>
        <w:rPr>
          <w:rStyle w:val="a6"/>
        </w:rPr>
      </w:pPr>
      <w:r>
        <w:fldChar w:fldCharType="end"/>
      </w:r>
      <w:r>
        <w:fldChar w:fldCharType="begin"/>
      </w:r>
      <w:r>
        <w:instrText xml:space="preserve"> HYPERLINK "http://kafedrainyaz.ontu.edu.ua/robochi-programi-osvitnih-komponent/" </w:instrText>
      </w:r>
      <w:r>
        <w:fldChar w:fldCharType="separate"/>
      </w:r>
      <w:r w:rsidR="003A69C1" w:rsidRPr="0059110D">
        <w:rPr>
          <w:rStyle w:val="a6"/>
        </w:rPr>
        <w:t xml:space="preserve">5. Зміст </w:t>
      </w:r>
      <w:r w:rsidR="003A69C1" w:rsidRPr="0059110D">
        <w:rPr>
          <w:rStyle w:val="a6"/>
        </w:rPr>
        <w:t>навчальної дисципліни</w:t>
      </w:r>
    </w:p>
    <w:p w:rsidR="003A69C1" w:rsidRPr="0059110D" w:rsidRDefault="003A69C1" w:rsidP="003A69C1">
      <w:pPr>
        <w:pStyle w:val="11"/>
        <w:tabs>
          <w:tab w:val="left" w:pos="1716"/>
        </w:tabs>
        <w:ind w:left="7"/>
        <w:jc w:val="center"/>
        <w:rPr>
          <w:rStyle w:val="a6"/>
        </w:rPr>
      </w:pPr>
    </w:p>
    <w:p w:rsidR="003A69C1" w:rsidRPr="00555B3B" w:rsidRDefault="0059110D" w:rsidP="003A69C1">
      <w:pPr>
        <w:pStyle w:val="11"/>
        <w:tabs>
          <w:tab w:val="left" w:pos="1716"/>
        </w:tabs>
        <w:ind w:left="7"/>
        <w:jc w:val="center"/>
        <w:rPr>
          <w:color w:val="C00000"/>
        </w:rPr>
      </w:pPr>
      <w:r>
        <w:fldChar w:fldCharType="end"/>
      </w:r>
    </w:p>
    <w:p w:rsidR="003A69C1" w:rsidRPr="00555B3B" w:rsidRDefault="003A69C1" w:rsidP="003A69C1">
      <w:pPr>
        <w:pStyle w:val="11"/>
        <w:tabs>
          <w:tab w:val="left" w:pos="1716"/>
        </w:tabs>
        <w:ind w:left="7"/>
        <w:jc w:val="center"/>
        <w:rPr>
          <w:color w:val="C00000"/>
        </w:rPr>
      </w:pPr>
      <w:r w:rsidRPr="00555B3B">
        <w:rPr>
          <w:color w:val="C00000"/>
        </w:rPr>
        <w:t>6. Система оцінювання та вимоги</w:t>
      </w:r>
    </w:p>
    <w:p w:rsidR="003A69C1" w:rsidRPr="00555B3B" w:rsidRDefault="003A69C1" w:rsidP="003A69C1">
      <w:pPr>
        <w:pStyle w:val="a5"/>
        <w:tabs>
          <w:tab w:val="left" w:pos="4030"/>
        </w:tabs>
        <w:spacing w:before="94" w:line="235" w:lineRule="auto"/>
        <w:ind w:left="1026" w:right="3067" w:firstLine="0"/>
        <w:rPr>
          <w:color w:val="C00000"/>
          <w:sz w:val="24"/>
        </w:rPr>
      </w:pPr>
      <w:r w:rsidRPr="00555B3B">
        <w:rPr>
          <w:b/>
          <w:sz w:val="24"/>
          <w:lang w:val="ru-RU"/>
        </w:rPr>
        <w:t xml:space="preserve"> </w:t>
      </w:r>
      <w:r w:rsidRPr="00555B3B">
        <w:rPr>
          <w:b/>
          <w:sz w:val="24"/>
        </w:rPr>
        <w:t>Види</w:t>
      </w:r>
      <w:r w:rsidRPr="00555B3B">
        <w:rPr>
          <w:b/>
          <w:spacing w:val="-3"/>
          <w:sz w:val="24"/>
        </w:rPr>
        <w:t xml:space="preserve"> </w:t>
      </w:r>
      <w:r w:rsidRPr="00555B3B">
        <w:rPr>
          <w:b/>
          <w:sz w:val="24"/>
        </w:rPr>
        <w:t>контролю:</w:t>
      </w:r>
      <w:r w:rsidRPr="00555B3B">
        <w:rPr>
          <w:b/>
          <w:spacing w:val="-1"/>
          <w:sz w:val="24"/>
        </w:rPr>
        <w:t xml:space="preserve"> </w:t>
      </w:r>
      <w:r w:rsidRPr="00555B3B">
        <w:rPr>
          <w:sz w:val="24"/>
        </w:rPr>
        <w:t>поточний,</w:t>
      </w:r>
      <w:r w:rsidRPr="00555B3B">
        <w:rPr>
          <w:spacing w:val="-4"/>
          <w:sz w:val="24"/>
        </w:rPr>
        <w:t xml:space="preserve"> </w:t>
      </w:r>
      <w:r w:rsidRPr="00555B3B">
        <w:rPr>
          <w:sz w:val="24"/>
        </w:rPr>
        <w:t>підсумковий</w:t>
      </w:r>
      <w:r w:rsidRPr="00555B3B">
        <w:rPr>
          <w:spacing w:val="3"/>
          <w:sz w:val="24"/>
        </w:rPr>
        <w:t xml:space="preserve"> </w:t>
      </w:r>
      <w:r w:rsidRPr="00555B3B">
        <w:rPr>
          <w:sz w:val="24"/>
        </w:rPr>
        <w:t>– іспит.</w:t>
      </w:r>
    </w:p>
    <w:p w:rsidR="003A69C1" w:rsidRPr="00555B3B" w:rsidRDefault="003A69C1" w:rsidP="003A69C1">
      <w:pPr>
        <w:pStyle w:val="11"/>
        <w:spacing w:before="7"/>
        <w:ind w:left="1026" w:right="7122"/>
        <w:jc w:val="center"/>
      </w:pPr>
    </w:p>
    <w:p w:rsidR="003A69C1" w:rsidRPr="0059110D" w:rsidRDefault="0059110D" w:rsidP="003A69C1">
      <w:pPr>
        <w:pStyle w:val="11"/>
        <w:spacing w:before="7"/>
        <w:ind w:left="1026" w:right="7122"/>
        <w:jc w:val="center"/>
        <w:rPr>
          <w:rStyle w:val="a6"/>
          <w:spacing w:val="1"/>
        </w:rPr>
      </w:pPr>
      <w:r>
        <w:rPr>
          <w:color w:val="0000FF"/>
          <w:u w:val="thick" w:color="0000FF"/>
        </w:rPr>
        <w:fldChar w:fldCharType="begin"/>
      </w:r>
      <w:r>
        <w:rPr>
          <w:color w:val="0000FF"/>
          <w:u w:val="thick" w:color="0000FF"/>
        </w:rPr>
        <w:instrText xml:space="preserve"> HYPERLINK "http://kafedrainyaz.ontu.edu.ua/robochi-programi-osvitnih-komponent/" </w:instrText>
      </w:r>
      <w:r>
        <w:rPr>
          <w:color w:val="0000FF"/>
          <w:u w:val="thick" w:color="0000FF"/>
        </w:rPr>
      </w:r>
      <w:r>
        <w:rPr>
          <w:color w:val="0000FF"/>
          <w:u w:val="thick" w:color="0000FF"/>
        </w:rPr>
        <w:fldChar w:fldCharType="separate"/>
      </w:r>
      <w:r w:rsidR="003A69C1" w:rsidRPr="0059110D">
        <w:rPr>
          <w:rStyle w:val="a6"/>
          <w:u w:color="0000FF"/>
        </w:rPr>
        <w:t>Нар</w:t>
      </w:r>
      <w:r w:rsidR="003A69C1" w:rsidRPr="0059110D">
        <w:rPr>
          <w:rStyle w:val="a6"/>
          <w:u w:color="0000FF"/>
        </w:rPr>
        <w:t>ахування балів</w:t>
      </w:r>
    </w:p>
    <w:p w:rsidR="003A69C1" w:rsidRPr="00555B3B" w:rsidRDefault="0059110D" w:rsidP="003A69C1">
      <w:pPr>
        <w:pStyle w:val="11"/>
        <w:spacing w:before="7"/>
        <w:ind w:left="1026" w:right="7122"/>
      </w:pPr>
      <w:r>
        <w:rPr>
          <w:color w:val="0000FF"/>
          <w:u w:val="thick" w:color="0000FF"/>
        </w:rPr>
        <w:fldChar w:fldCharType="end"/>
      </w:r>
    </w:p>
    <w:p w:rsidR="003A69C1" w:rsidRPr="0059110D" w:rsidRDefault="0059110D" w:rsidP="003A69C1">
      <w:pPr>
        <w:pStyle w:val="11"/>
        <w:spacing w:before="7"/>
        <w:ind w:left="1026" w:right="7122"/>
        <w:rPr>
          <w:rStyle w:val="a6"/>
          <w:u w:color="0000FF"/>
        </w:rPr>
      </w:pPr>
      <w:r>
        <w:rPr>
          <w:color w:val="0000FF"/>
          <w:u w:val="thick" w:color="0000FF"/>
        </w:rPr>
        <w:fldChar w:fldCharType="begin"/>
      </w:r>
      <w:r>
        <w:rPr>
          <w:color w:val="0000FF"/>
          <w:u w:val="thick" w:color="0000FF"/>
        </w:rPr>
        <w:instrText xml:space="preserve"> HYPERLINK "http://kafedrainyaz.ontu.edu.ua/robochi-programi-osvitnih-komponent/" </w:instrText>
      </w:r>
      <w:r>
        <w:rPr>
          <w:color w:val="0000FF"/>
          <w:u w:val="thick" w:color="0000FF"/>
        </w:rPr>
      </w:r>
      <w:r>
        <w:rPr>
          <w:color w:val="0000FF"/>
          <w:u w:val="thick" w:color="0000FF"/>
        </w:rPr>
        <w:fldChar w:fldCharType="separate"/>
      </w:r>
      <w:r w:rsidR="003A69C1" w:rsidRPr="0059110D">
        <w:rPr>
          <w:rStyle w:val="a6"/>
          <w:u w:color="0000FF"/>
        </w:rPr>
        <w:t>Інформацій</w:t>
      </w:r>
      <w:r w:rsidR="003A69C1" w:rsidRPr="0059110D">
        <w:rPr>
          <w:rStyle w:val="a6"/>
          <w:u w:color="0000FF"/>
        </w:rPr>
        <w:t>ні</w:t>
      </w:r>
      <w:r w:rsidR="003A69C1" w:rsidRPr="0059110D">
        <w:rPr>
          <w:rStyle w:val="a6"/>
          <w:spacing w:val="-6"/>
          <w:u w:color="0000FF"/>
        </w:rPr>
        <w:t xml:space="preserve"> </w:t>
      </w:r>
      <w:r w:rsidR="003A69C1" w:rsidRPr="0059110D">
        <w:rPr>
          <w:rStyle w:val="a6"/>
          <w:u w:color="0000FF"/>
        </w:rPr>
        <w:t>ресурси</w:t>
      </w:r>
    </w:p>
    <w:p w:rsidR="0059110D" w:rsidRPr="0059110D" w:rsidRDefault="0059110D" w:rsidP="003A69C1">
      <w:pPr>
        <w:pStyle w:val="11"/>
        <w:spacing w:before="7"/>
        <w:ind w:left="1026" w:right="7122"/>
        <w:rPr>
          <w:rStyle w:val="a6"/>
        </w:rPr>
      </w:pPr>
    </w:p>
    <w:p w:rsidR="003A69C1" w:rsidRPr="00555B3B" w:rsidRDefault="0059110D" w:rsidP="003A69C1">
      <w:pPr>
        <w:pStyle w:val="a3"/>
        <w:spacing w:line="242" w:lineRule="auto"/>
        <w:ind w:left="318" w:right="300" w:firstLine="707"/>
        <w:jc w:val="both"/>
      </w:pPr>
      <w:r>
        <w:rPr>
          <w:b/>
          <w:bCs/>
          <w:color w:val="0000FF"/>
          <w:u w:val="thick" w:color="0000FF"/>
        </w:rPr>
        <w:fldChar w:fldCharType="end"/>
      </w:r>
      <w:r w:rsidR="003A69C1" w:rsidRPr="00555B3B">
        <w:t>Політика</w:t>
      </w:r>
      <w:r w:rsidR="003A69C1" w:rsidRPr="00555B3B">
        <w:rPr>
          <w:spacing w:val="1"/>
        </w:rPr>
        <w:t xml:space="preserve"> </w:t>
      </w:r>
      <w:r w:rsidR="003A69C1" w:rsidRPr="00555B3B">
        <w:t>всіх</w:t>
      </w:r>
      <w:r w:rsidR="003A69C1" w:rsidRPr="00555B3B">
        <w:rPr>
          <w:spacing w:val="1"/>
        </w:rPr>
        <w:t xml:space="preserve"> </w:t>
      </w:r>
      <w:r w:rsidR="003A69C1" w:rsidRPr="00555B3B">
        <w:t>навчальних</w:t>
      </w:r>
      <w:r w:rsidR="003A69C1" w:rsidRPr="00555B3B">
        <w:rPr>
          <w:spacing w:val="1"/>
        </w:rPr>
        <w:t xml:space="preserve"> </w:t>
      </w:r>
      <w:r w:rsidR="003A69C1" w:rsidRPr="00555B3B">
        <w:t>дисциплін</w:t>
      </w:r>
      <w:r w:rsidR="003A69C1" w:rsidRPr="00555B3B">
        <w:rPr>
          <w:spacing w:val="1"/>
        </w:rPr>
        <w:t xml:space="preserve"> </w:t>
      </w:r>
      <w:r w:rsidR="003A69C1" w:rsidRPr="00555B3B">
        <w:t>в</w:t>
      </w:r>
      <w:r w:rsidR="003A69C1" w:rsidRPr="00555B3B">
        <w:rPr>
          <w:spacing w:val="1"/>
        </w:rPr>
        <w:t xml:space="preserve"> </w:t>
      </w:r>
      <w:r w:rsidR="003A69C1" w:rsidRPr="00555B3B">
        <w:t>ОНАХТ</w:t>
      </w:r>
      <w:r w:rsidR="003A69C1" w:rsidRPr="00555B3B">
        <w:rPr>
          <w:spacing w:val="1"/>
        </w:rPr>
        <w:t xml:space="preserve"> </w:t>
      </w:r>
      <w:r w:rsidR="003A69C1" w:rsidRPr="00555B3B">
        <w:t>є</w:t>
      </w:r>
      <w:r w:rsidR="003A69C1" w:rsidRPr="00555B3B">
        <w:rPr>
          <w:spacing w:val="1"/>
        </w:rPr>
        <w:t xml:space="preserve"> </w:t>
      </w:r>
      <w:r w:rsidR="003A69C1" w:rsidRPr="00555B3B">
        <w:t>уніфікованою</w:t>
      </w:r>
      <w:r w:rsidR="003A69C1" w:rsidRPr="00555B3B">
        <w:rPr>
          <w:spacing w:val="1"/>
        </w:rPr>
        <w:t xml:space="preserve"> </w:t>
      </w:r>
      <w:r w:rsidR="003A69C1" w:rsidRPr="00555B3B">
        <w:t>та</w:t>
      </w:r>
      <w:r w:rsidR="003A69C1" w:rsidRPr="00555B3B">
        <w:rPr>
          <w:spacing w:val="1"/>
        </w:rPr>
        <w:t xml:space="preserve"> </w:t>
      </w:r>
      <w:r w:rsidR="003A69C1" w:rsidRPr="00555B3B">
        <w:t>визначена</w:t>
      </w:r>
      <w:r w:rsidR="003A69C1" w:rsidRPr="00555B3B">
        <w:rPr>
          <w:spacing w:val="1"/>
        </w:rPr>
        <w:t xml:space="preserve"> </w:t>
      </w:r>
      <w:r w:rsidR="003A69C1" w:rsidRPr="00555B3B">
        <w:t>з</w:t>
      </w:r>
      <w:r w:rsidR="003A69C1" w:rsidRPr="00555B3B">
        <w:rPr>
          <w:spacing w:val="-57"/>
        </w:rPr>
        <w:t xml:space="preserve"> </w:t>
      </w:r>
      <w:r w:rsidR="003A69C1" w:rsidRPr="00555B3B">
        <w:t>урахуванням</w:t>
      </w:r>
      <w:r w:rsidR="003A69C1" w:rsidRPr="00555B3B">
        <w:rPr>
          <w:spacing w:val="1"/>
        </w:rPr>
        <w:t xml:space="preserve"> </w:t>
      </w:r>
      <w:r w:rsidR="003A69C1" w:rsidRPr="00555B3B">
        <w:t>законодавства</w:t>
      </w:r>
      <w:r w:rsidR="003A69C1" w:rsidRPr="00555B3B">
        <w:rPr>
          <w:spacing w:val="1"/>
        </w:rPr>
        <w:t xml:space="preserve"> </w:t>
      </w:r>
      <w:r w:rsidR="003A69C1" w:rsidRPr="00555B3B">
        <w:t>України,</w:t>
      </w:r>
      <w:r w:rsidR="003A69C1" w:rsidRPr="00555B3B">
        <w:rPr>
          <w:spacing w:val="1"/>
        </w:rPr>
        <w:t xml:space="preserve"> </w:t>
      </w:r>
      <w:hyperlink r:id="rId12">
        <w:r w:rsidR="003A69C1" w:rsidRPr="00555B3B">
          <w:t>вимог</w:t>
        </w:r>
        <w:r w:rsidR="003A69C1" w:rsidRPr="00555B3B">
          <w:rPr>
            <w:spacing w:val="1"/>
          </w:rPr>
          <w:t xml:space="preserve"> </w:t>
        </w:r>
        <w:r w:rsidR="003A69C1" w:rsidRPr="00555B3B">
          <w:rPr>
            <w:color w:val="0000FF"/>
            <w:u w:val="single" w:color="0000FF"/>
          </w:rPr>
          <w:t>ISO</w:t>
        </w:r>
        <w:r w:rsidR="003A69C1" w:rsidRPr="00555B3B">
          <w:rPr>
            <w:color w:val="0000FF"/>
            <w:spacing w:val="1"/>
            <w:u w:val="single" w:color="0000FF"/>
          </w:rPr>
          <w:t xml:space="preserve"> </w:t>
        </w:r>
        <w:r w:rsidR="003A69C1" w:rsidRPr="00555B3B">
          <w:rPr>
            <w:color w:val="0000FF"/>
            <w:u w:val="single" w:color="0000FF"/>
          </w:rPr>
          <w:t>9001:2015</w:t>
        </w:r>
      </w:hyperlink>
      <w:r w:rsidR="003A69C1" w:rsidRPr="00555B3B">
        <w:t>,</w:t>
      </w:r>
      <w:r w:rsidR="003A69C1" w:rsidRPr="00555B3B">
        <w:rPr>
          <w:spacing w:val="1"/>
        </w:rPr>
        <w:t xml:space="preserve"> </w:t>
      </w:r>
      <w:r w:rsidR="003A69C1" w:rsidRPr="00555B3B">
        <w:t>«</w:t>
      </w:r>
      <w:hyperlink r:id="rId13">
        <w:r w:rsidR="003A69C1" w:rsidRPr="00555B3B">
          <w:rPr>
            <w:color w:val="0000FF"/>
            <w:u w:val="single" w:color="0000FF"/>
          </w:rPr>
          <w:t>Положення</w:t>
        </w:r>
        <w:r w:rsidR="003A69C1" w:rsidRPr="00555B3B">
          <w:rPr>
            <w:color w:val="0000FF"/>
            <w:spacing w:val="1"/>
            <w:u w:val="single" w:color="0000FF"/>
          </w:rPr>
          <w:t xml:space="preserve"> </w:t>
        </w:r>
        <w:r w:rsidR="003A69C1" w:rsidRPr="00555B3B">
          <w:rPr>
            <w:color w:val="0000FF"/>
            <w:u w:val="single" w:color="0000FF"/>
          </w:rPr>
          <w:t>про</w:t>
        </w:r>
        <w:r w:rsidR="003A69C1" w:rsidRPr="00555B3B">
          <w:rPr>
            <w:color w:val="0000FF"/>
            <w:spacing w:val="1"/>
            <w:u w:val="single" w:color="0000FF"/>
          </w:rPr>
          <w:t xml:space="preserve"> </w:t>
        </w:r>
        <w:r w:rsidR="003A69C1" w:rsidRPr="00555B3B">
          <w:rPr>
            <w:color w:val="0000FF"/>
            <w:u w:val="single" w:color="0000FF"/>
          </w:rPr>
          <w:t>академічну</w:t>
        </w:r>
      </w:hyperlink>
      <w:r w:rsidR="003A69C1" w:rsidRPr="00555B3B">
        <w:rPr>
          <w:color w:val="0000FF"/>
          <w:spacing w:val="1"/>
        </w:rPr>
        <w:t xml:space="preserve"> </w:t>
      </w:r>
      <w:hyperlink r:id="rId14">
        <w:r w:rsidR="003A69C1" w:rsidRPr="00555B3B">
          <w:rPr>
            <w:color w:val="0000FF"/>
            <w:u w:val="single" w:color="0000FF"/>
          </w:rPr>
          <w:t>доброчесність в</w:t>
        </w:r>
        <w:r w:rsidR="003A69C1" w:rsidRPr="00555B3B">
          <w:rPr>
            <w:color w:val="0000FF"/>
            <w:spacing w:val="-1"/>
            <w:u w:val="single" w:color="0000FF"/>
          </w:rPr>
          <w:t xml:space="preserve"> </w:t>
        </w:r>
        <w:r w:rsidR="003A69C1" w:rsidRPr="00555B3B">
          <w:rPr>
            <w:color w:val="0000FF"/>
            <w:u w:val="single" w:color="0000FF"/>
          </w:rPr>
          <w:t>ОНАХТ</w:t>
        </w:r>
      </w:hyperlink>
      <w:r w:rsidR="003A69C1" w:rsidRPr="00555B3B">
        <w:t>»</w:t>
      </w:r>
      <w:r w:rsidR="003A69C1" w:rsidRPr="00555B3B">
        <w:rPr>
          <w:spacing w:val="-9"/>
        </w:rPr>
        <w:t xml:space="preserve"> </w:t>
      </w:r>
      <w:r w:rsidR="003A69C1" w:rsidRPr="00555B3B">
        <w:t>та</w:t>
      </w:r>
      <w:r w:rsidR="003A69C1" w:rsidRPr="00555B3B">
        <w:rPr>
          <w:spacing w:val="4"/>
        </w:rPr>
        <w:t xml:space="preserve"> </w:t>
      </w:r>
      <w:r w:rsidR="003A69C1" w:rsidRPr="00555B3B">
        <w:t>«</w:t>
      </w:r>
      <w:hyperlink r:id="rId15">
        <w:r w:rsidR="003A69C1" w:rsidRPr="00555B3B">
          <w:rPr>
            <w:color w:val="0000FF"/>
            <w:u w:val="single" w:color="0000FF"/>
          </w:rPr>
          <w:t>Положення про</w:t>
        </w:r>
        <w:r w:rsidR="003A69C1" w:rsidRPr="00555B3B">
          <w:rPr>
            <w:color w:val="0000FF"/>
            <w:spacing w:val="-4"/>
            <w:u w:val="single" w:color="0000FF"/>
          </w:rPr>
          <w:t xml:space="preserve"> </w:t>
        </w:r>
        <w:r w:rsidR="003A69C1" w:rsidRPr="00555B3B">
          <w:rPr>
            <w:color w:val="0000FF"/>
            <w:u w:val="single" w:color="0000FF"/>
          </w:rPr>
          <w:t>організацію</w:t>
        </w:r>
        <w:r w:rsidR="003A69C1" w:rsidRPr="00555B3B">
          <w:rPr>
            <w:color w:val="0000FF"/>
            <w:spacing w:val="3"/>
            <w:u w:val="single" w:color="0000FF"/>
          </w:rPr>
          <w:t xml:space="preserve"> </w:t>
        </w:r>
        <w:r w:rsidR="003A69C1" w:rsidRPr="00555B3B">
          <w:rPr>
            <w:color w:val="0000FF"/>
            <w:u w:val="single" w:color="0000FF"/>
          </w:rPr>
          <w:t>освітнього</w:t>
        </w:r>
        <w:r w:rsidR="003A69C1" w:rsidRPr="00555B3B">
          <w:rPr>
            <w:color w:val="0000FF"/>
            <w:spacing w:val="-4"/>
            <w:u w:val="single" w:color="0000FF"/>
          </w:rPr>
          <w:t xml:space="preserve"> </w:t>
        </w:r>
        <w:r w:rsidR="003A69C1" w:rsidRPr="00555B3B">
          <w:rPr>
            <w:color w:val="0000FF"/>
            <w:u w:val="single" w:color="0000FF"/>
          </w:rPr>
          <w:t>процесу</w:t>
        </w:r>
      </w:hyperlink>
      <w:r w:rsidR="003A69C1" w:rsidRPr="00555B3B">
        <w:rPr>
          <w:sz w:val="22"/>
        </w:rPr>
        <w:t>»</w:t>
      </w:r>
      <w:r w:rsidR="003A69C1" w:rsidRPr="00555B3B">
        <w:t>.</w:t>
      </w:r>
    </w:p>
    <w:p w:rsidR="003A69C1" w:rsidRPr="00555B3B" w:rsidRDefault="003A69C1" w:rsidP="003A69C1">
      <w:pPr>
        <w:pStyle w:val="a3"/>
        <w:spacing w:before="1"/>
        <w:rPr>
          <w:sz w:val="19"/>
        </w:rPr>
      </w:pPr>
    </w:p>
    <w:p w:rsidR="003A69C1" w:rsidRPr="00555B3B" w:rsidRDefault="003A69C1" w:rsidP="003A69C1">
      <w:pPr>
        <w:pStyle w:val="a3"/>
        <w:tabs>
          <w:tab w:val="left" w:pos="3151"/>
          <w:tab w:val="left" w:pos="5126"/>
        </w:tabs>
        <w:spacing w:before="90"/>
        <w:ind w:left="1026"/>
      </w:pPr>
    </w:p>
    <w:p w:rsidR="003A69C1" w:rsidRPr="00555B3B" w:rsidRDefault="003A69C1" w:rsidP="003A69C1">
      <w:pPr>
        <w:pStyle w:val="a3"/>
        <w:tabs>
          <w:tab w:val="left" w:pos="3151"/>
          <w:tab w:val="left" w:pos="5126"/>
        </w:tabs>
        <w:spacing w:before="90"/>
        <w:ind w:left="1026"/>
      </w:pPr>
      <w:r w:rsidRPr="00555B3B">
        <w:t>Викладач</w:t>
      </w:r>
      <w:r w:rsidRPr="00555B3B">
        <w:tab/>
      </w:r>
      <w:r w:rsidRPr="00555B3B">
        <w:rPr>
          <w:i/>
          <w:u w:val="single"/>
        </w:rPr>
        <w:t>ПІДПИСАНО</w:t>
      </w:r>
      <w:r w:rsidRPr="00555B3B">
        <w:rPr>
          <w:i/>
        </w:rPr>
        <w:t xml:space="preserve">      </w:t>
      </w:r>
      <w:r w:rsidRPr="00555B3B">
        <w:rPr>
          <w:lang w:val="ru-RU"/>
        </w:rPr>
        <w:t xml:space="preserve">Ольга </w:t>
      </w:r>
      <w:r w:rsidRPr="00555B3B">
        <w:t>ФІЛІПЕНКО</w:t>
      </w:r>
    </w:p>
    <w:p w:rsidR="003A69C1" w:rsidRPr="009E3439" w:rsidRDefault="003A69C1" w:rsidP="003A69C1">
      <w:pPr>
        <w:spacing w:before="1"/>
        <w:ind w:left="3840" w:right="6102"/>
        <w:jc w:val="center"/>
        <w:rPr>
          <w:rFonts w:ascii="Times New Roman" w:hAnsi="Times New Roman" w:cs="Times New Roman"/>
          <w:sz w:val="20"/>
          <w:lang w:val="uk-UA"/>
        </w:rPr>
      </w:pPr>
      <w:bookmarkStart w:id="0" w:name="_GoBack"/>
      <w:r w:rsidRPr="009E3439">
        <w:rPr>
          <w:rFonts w:ascii="Times New Roman" w:hAnsi="Times New Roman" w:cs="Times New Roman"/>
          <w:sz w:val="20"/>
          <w:lang w:val="uk-UA"/>
        </w:rPr>
        <w:t>підпис</w:t>
      </w:r>
    </w:p>
    <w:p w:rsidR="003A69C1" w:rsidRPr="009E3439" w:rsidRDefault="003A69C1" w:rsidP="003A69C1">
      <w:pPr>
        <w:pStyle w:val="a3"/>
        <w:rPr>
          <w:sz w:val="22"/>
        </w:rPr>
      </w:pPr>
    </w:p>
    <w:p w:rsidR="003A69C1" w:rsidRPr="009E3439" w:rsidRDefault="003A69C1" w:rsidP="003A69C1">
      <w:pPr>
        <w:pStyle w:val="a3"/>
        <w:spacing w:before="11"/>
        <w:rPr>
          <w:sz w:val="21"/>
        </w:rPr>
      </w:pPr>
    </w:p>
    <w:p w:rsidR="003A69C1" w:rsidRPr="009E3439" w:rsidRDefault="003A69C1" w:rsidP="003A69C1">
      <w:pPr>
        <w:pStyle w:val="a3"/>
        <w:tabs>
          <w:tab w:val="left" w:pos="3151"/>
          <w:tab w:val="left" w:pos="5126"/>
        </w:tabs>
        <w:ind w:left="1026"/>
      </w:pPr>
      <w:r w:rsidRPr="009E3439">
        <w:t>Завідувач</w:t>
      </w:r>
      <w:r w:rsidRPr="009E3439">
        <w:rPr>
          <w:spacing w:val="-4"/>
        </w:rPr>
        <w:t xml:space="preserve"> </w:t>
      </w:r>
      <w:r w:rsidRPr="009E3439">
        <w:t>кафедри</w:t>
      </w:r>
      <w:r w:rsidRPr="009E3439">
        <w:tab/>
      </w:r>
      <w:r w:rsidRPr="009E3439">
        <w:rPr>
          <w:i/>
          <w:u w:val="single"/>
        </w:rPr>
        <w:t>ПІДПИСАНО</w:t>
      </w:r>
      <w:r w:rsidR="0059110D" w:rsidRPr="009E3439">
        <w:t xml:space="preserve">      Олена ЗІНЧЕНКО</w:t>
      </w:r>
    </w:p>
    <w:p w:rsidR="003A69C1" w:rsidRPr="009E3439" w:rsidRDefault="003A69C1" w:rsidP="003A69C1">
      <w:pPr>
        <w:spacing w:before="1"/>
        <w:ind w:left="3840" w:right="6102"/>
        <w:jc w:val="center"/>
        <w:rPr>
          <w:rFonts w:ascii="Times New Roman" w:hAnsi="Times New Roman" w:cs="Times New Roman"/>
          <w:sz w:val="20"/>
          <w:lang w:val="uk-UA"/>
        </w:rPr>
      </w:pPr>
      <w:r w:rsidRPr="009E3439">
        <w:rPr>
          <w:rFonts w:ascii="Times New Roman" w:hAnsi="Times New Roman" w:cs="Times New Roman"/>
          <w:sz w:val="20"/>
          <w:lang w:val="uk-UA"/>
        </w:rPr>
        <w:t>підпис</w:t>
      </w:r>
    </w:p>
    <w:bookmarkEnd w:id="0"/>
    <w:p w:rsidR="003A69C1" w:rsidRPr="00555B3B" w:rsidRDefault="003A69C1" w:rsidP="003A69C1">
      <w:pPr>
        <w:spacing w:before="1"/>
        <w:ind w:left="3840" w:right="6102"/>
        <w:jc w:val="center"/>
        <w:rPr>
          <w:rFonts w:ascii="Times New Roman" w:hAnsi="Times New Roman" w:cs="Times New Roman"/>
          <w:sz w:val="20"/>
        </w:rPr>
      </w:pPr>
    </w:p>
    <w:p w:rsidR="003A69C1" w:rsidRPr="00555B3B" w:rsidRDefault="003A69C1" w:rsidP="003A69C1">
      <w:pPr>
        <w:spacing w:before="1"/>
        <w:ind w:left="3840" w:right="6102"/>
        <w:jc w:val="both"/>
        <w:rPr>
          <w:rFonts w:ascii="Times New Roman" w:hAnsi="Times New Roman" w:cs="Times New Roman"/>
          <w:sz w:val="20"/>
        </w:rPr>
      </w:pPr>
    </w:p>
    <w:p w:rsidR="003A69C1" w:rsidRDefault="003A69C1" w:rsidP="003A69C1">
      <w:pPr>
        <w:spacing w:before="1"/>
        <w:ind w:left="3840" w:right="6102"/>
        <w:jc w:val="center"/>
        <w:rPr>
          <w:sz w:val="20"/>
        </w:rPr>
      </w:pPr>
    </w:p>
    <w:p w:rsidR="003A69C1" w:rsidRDefault="003A69C1" w:rsidP="003A69C1">
      <w:pPr>
        <w:spacing w:before="1"/>
        <w:ind w:left="3840" w:right="6102"/>
        <w:jc w:val="center"/>
        <w:rPr>
          <w:sz w:val="20"/>
        </w:rPr>
      </w:pPr>
    </w:p>
    <w:p w:rsidR="003A69C1" w:rsidRDefault="003A69C1" w:rsidP="003A69C1">
      <w:pPr>
        <w:spacing w:before="1"/>
        <w:ind w:left="3840" w:right="6102"/>
        <w:jc w:val="center"/>
        <w:rPr>
          <w:sz w:val="20"/>
        </w:rPr>
      </w:pPr>
    </w:p>
    <w:p w:rsidR="003A69C1" w:rsidRDefault="003A69C1" w:rsidP="003A69C1">
      <w:pPr>
        <w:spacing w:before="1"/>
        <w:ind w:left="3840" w:right="6102"/>
        <w:jc w:val="center"/>
        <w:rPr>
          <w:sz w:val="20"/>
        </w:rPr>
      </w:pPr>
    </w:p>
    <w:p w:rsidR="003A69C1" w:rsidRDefault="003A69C1" w:rsidP="003A69C1">
      <w:pPr>
        <w:spacing w:before="1"/>
        <w:ind w:left="3840" w:right="6102"/>
        <w:jc w:val="center"/>
        <w:rPr>
          <w:sz w:val="20"/>
        </w:rPr>
      </w:pPr>
    </w:p>
    <w:p w:rsidR="003A69C1" w:rsidRDefault="003A69C1" w:rsidP="003A69C1">
      <w:pPr>
        <w:spacing w:before="1"/>
        <w:ind w:left="3840" w:right="6102"/>
        <w:jc w:val="center"/>
        <w:rPr>
          <w:sz w:val="20"/>
        </w:rPr>
      </w:pPr>
    </w:p>
    <w:p w:rsidR="003A69C1" w:rsidRDefault="003A69C1" w:rsidP="003A69C1">
      <w:pPr>
        <w:spacing w:before="1"/>
        <w:ind w:left="3840" w:right="6102"/>
        <w:jc w:val="center"/>
        <w:rPr>
          <w:sz w:val="20"/>
        </w:rPr>
      </w:pPr>
    </w:p>
    <w:p w:rsidR="003A69C1" w:rsidRPr="00A57B6F" w:rsidRDefault="003A69C1" w:rsidP="003A69C1">
      <w:pPr>
        <w:spacing w:before="1"/>
        <w:ind w:left="3840" w:right="6102"/>
        <w:jc w:val="both"/>
        <w:rPr>
          <w:sz w:val="20"/>
        </w:rPr>
      </w:pPr>
    </w:p>
    <w:p w:rsidR="001305F6" w:rsidRDefault="001305F6"/>
    <w:sectPr w:rsidR="001305F6" w:rsidSect="003A69C1">
      <w:pgSz w:w="11910" w:h="16840"/>
      <w:pgMar w:top="284" w:right="26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3B19"/>
    <w:multiLevelType w:val="hybridMultilevel"/>
    <w:tmpl w:val="4886B2E4"/>
    <w:lvl w:ilvl="0" w:tplc="7FBA7954">
      <w:start w:val="1"/>
      <w:numFmt w:val="decimal"/>
      <w:lvlText w:val="%1."/>
      <w:lvlJc w:val="left"/>
      <w:pPr>
        <w:ind w:left="4663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1082B156">
      <w:numFmt w:val="bullet"/>
      <w:lvlText w:val="•"/>
      <w:lvlJc w:val="left"/>
      <w:pPr>
        <w:ind w:left="5248" w:hanging="360"/>
      </w:pPr>
      <w:rPr>
        <w:rFonts w:hint="default"/>
        <w:lang w:val="uk-UA" w:eastAsia="en-US" w:bidi="ar-SA"/>
      </w:rPr>
    </w:lvl>
    <w:lvl w:ilvl="2" w:tplc="E76237CA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  <w:lvl w:ilvl="3" w:tplc="C570D8FA">
      <w:numFmt w:val="bullet"/>
      <w:lvlText w:val="•"/>
      <w:lvlJc w:val="left"/>
      <w:pPr>
        <w:ind w:left="6425" w:hanging="360"/>
      </w:pPr>
      <w:rPr>
        <w:rFonts w:hint="default"/>
        <w:lang w:val="uk-UA" w:eastAsia="en-US" w:bidi="ar-SA"/>
      </w:rPr>
    </w:lvl>
    <w:lvl w:ilvl="4" w:tplc="9C6C5856">
      <w:numFmt w:val="bullet"/>
      <w:lvlText w:val="•"/>
      <w:lvlJc w:val="left"/>
      <w:pPr>
        <w:ind w:left="7014" w:hanging="360"/>
      </w:pPr>
      <w:rPr>
        <w:rFonts w:hint="default"/>
        <w:lang w:val="uk-UA" w:eastAsia="en-US" w:bidi="ar-SA"/>
      </w:rPr>
    </w:lvl>
    <w:lvl w:ilvl="5" w:tplc="33385B64">
      <w:numFmt w:val="bullet"/>
      <w:lvlText w:val="•"/>
      <w:lvlJc w:val="left"/>
      <w:pPr>
        <w:ind w:left="7603" w:hanging="360"/>
      </w:pPr>
      <w:rPr>
        <w:rFonts w:hint="default"/>
        <w:lang w:val="uk-UA" w:eastAsia="en-US" w:bidi="ar-SA"/>
      </w:rPr>
    </w:lvl>
    <w:lvl w:ilvl="6" w:tplc="7C649138">
      <w:numFmt w:val="bullet"/>
      <w:lvlText w:val="•"/>
      <w:lvlJc w:val="left"/>
      <w:pPr>
        <w:ind w:left="8191" w:hanging="360"/>
      </w:pPr>
      <w:rPr>
        <w:rFonts w:hint="default"/>
        <w:lang w:val="uk-UA" w:eastAsia="en-US" w:bidi="ar-SA"/>
      </w:rPr>
    </w:lvl>
    <w:lvl w:ilvl="7" w:tplc="83F4B460">
      <w:numFmt w:val="bullet"/>
      <w:lvlText w:val="•"/>
      <w:lvlJc w:val="left"/>
      <w:pPr>
        <w:ind w:left="8780" w:hanging="360"/>
      </w:pPr>
      <w:rPr>
        <w:rFonts w:hint="default"/>
        <w:lang w:val="uk-UA" w:eastAsia="en-US" w:bidi="ar-SA"/>
      </w:rPr>
    </w:lvl>
    <w:lvl w:ilvl="8" w:tplc="3314FC52">
      <w:numFmt w:val="bullet"/>
      <w:lvlText w:val="•"/>
      <w:lvlJc w:val="left"/>
      <w:pPr>
        <w:ind w:left="9369" w:hanging="360"/>
      </w:pPr>
      <w:rPr>
        <w:rFonts w:hint="default"/>
        <w:lang w:val="uk-UA" w:eastAsia="en-US" w:bidi="ar-SA"/>
      </w:rPr>
    </w:lvl>
  </w:abstractNum>
  <w:abstractNum w:abstractNumId="1">
    <w:nsid w:val="343A5D14"/>
    <w:multiLevelType w:val="hybridMultilevel"/>
    <w:tmpl w:val="4886B2E4"/>
    <w:lvl w:ilvl="0" w:tplc="7FBA7954">
      <w:start w:val="1"/>
      <w:numFmt w:val="decimal"/>
      <w:lvlText w:val="%1."/>
      <w:lvlJc w:val="left"/>
      <w:pPr>
        <w:ind w:left="4663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1082B156">
      <w:numFmt w:val="bullet"/>
      <w:lvlText w:val="•"/>
      <w:lvlJc w:val="left"/>
      <w:pPr>
        <w:ind w:left="5248" w:hanging="360"/>
      </w:pPr>
      <w:rPr>
        <w:rFonts w:hint="default"/>
        <w:lang w:val="uk-UA" w:eastAsia="en-US" w:bidi="ar-SA"/>
      </w:rPr>
    </w:lvl>
    <w:lvl w:ilvl="2" w:tplc="E76237CA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  <w:lvl w:ilvl="3" w:tplc="C570D8FA">
      <w:numFmt w:val="bullet"/>
      <w:lvlText w:val="•"/>
      <w:lvlJc w:val="left"/>
      <w:pPr>
        <w:ind w:left="6425" w:hanging="360"/>
      </w:pPr>
      <w:rPr>
        <w:rFonts w:hint="default"/>
        <w:lang w:val="uk-UA" w:eastAsia="en-US" w:bidi="ar-SA"/>
      </w:rPr>
    </w:lvl>
    <w:lvl w:ilvl="4" w:tplc="9C6C5856">
      <w:numFmt w:val="bullet"/>
      <w:lvlText w:val="•"/>
      <w:lvlJc w:val="left"/>
      <w:pPr>
        <w:ind w:left="7014" w:hanging="360"/>
      </w:pPr>
      <w:rPr>
        <w:rFonts w:hint="default"/>
        <w:lang w:val="uk-UA" w:eastAsia="en-US" w:bidi="ar-SA"/>
      </w:rPr>
    </w:lvl>
    <w:lvl w:ilvl="5" w:tplc="33385B64">
      <w:numFmt w:val="bullet"/>
      <w:lvlText w:val="•"/>
      <w:lvlJc w:val="left"/>
      <w:pPr>
        <w:ind w:left="7603" w:hanging="360"/>
      </w:pPr>
      <w:rPr>
        <w:rFonts w:hint="default"/>
        <w:lang w:val="uk-UA" w:eastAsia="en-US" w:bidi="ar-SA"/>
      </w:rPr>
    </w:lvl>
    <w:lvl w:ilvl="6" w:tplc="7C649138">
      <w:numFmt w:val="bullet"/>
      <w:lvlText w:val="•"/>
      <w:lvlJc w:val="left"/>
      <w:pPr>
        <w:ind w:left="8191" w:hanging="360"/>
      </w:pPr>
      <w:rPr>
        <w:rFonts w:hint="default"/>
        <w:lang w:val="uk-UA" w:eastAsia="en-US" w:bidi="ar-SA"/>
      </w:rPr>
    </w:lvl>
    <w:lvl w:ilvl="7" w:tplc="83F4B460">
      <w:numFmt w:val="bullet"/>
      <w:lvlText w:val="•"/>
      <w:lvlJc w:val="left"/>
      <w:pPr>
        <w:ind w:left="8780" w:hanging="360"/>
      </w:pPr>
      <w:rPr>
        <w:rFonts w:hint="default"/>
        <w:lang w:val="uk-UA" w:eastAsia="en-US" w:bidi="ar-SA"/>
      </w:rPr>
    </w:lvl>
    <w:lvl w:ilvl="8" w:tplc="3314FC52">
      <w:numFmt w:val="bullet"/>
      <w:lvlText w:val="•"/>
      <w:lvlJc w:val="left"/>
      <w:pPr>
        <w:ind w:left="9369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00"/>
    <w:rsid w:val="00101D56"/>
    <w:rsid w:val="001305F6"/>
    <w:rsid w:val="003A69C1"/>
    <w:rsid w:val="00555B3B"/>
    <w:rsid w:val="0059110D"/>
    <w:rsid w:val="00694368"/>
    <w:rsid w:val="009E3439"/>
    <w:rsid w:val="00D726DF"/>
    <w:rsid w:val="00E24A8F"/>
    <w:rsid w:val="00F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EAFB-370A-4124-BB2A-BCEE6F6B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6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A69C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3A69C1"/>
    <w:pPr>
      <w:widowControl w:val="0"/>
      <w:autoSpaceDE w:val="0"/>
      <w:autoSpaceDN w:val="0"/>
      <w:spacing w:after="0" w:line="240" w:lineRule="auto"/>
      <w:ind w:left="3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3A69C1"/>
    <w:pPr>
      <w:widowControl w:val="0"/>
      <w:autoSpaceDE w:val="0"/>
      <w:autoSpaceDN w:val="0"/>
      <w:spacing w:before="90" w:after="0" w:line="240" w:lineRule="auto"/>
      <w:ind w:left="175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3A69C1"/>
    <w:pPr>
      <w:widowControl w:val="0"/>
      <w:autoSpaceDE w:val="0"/>
      <w:autoSpaceDN w:val="0"/>
      <w:spacing w:after="0" w:line="256" w:lineRule="exact"/>
      <w:ind w:left="200"/>
    </w:pPr>
    <w:rPr>
      <w:rFonts w:ascii="Times New Roman" w:eastAsia="Times New Roman" w:hAnsi="Times New Roman" w:cs="Times New Roman"/>
      <w:lang w:val="uk-UA"/>
    </w:rPr>
  </w:style>
  <w:style w:type="character" w:styleId="a6">
    <w:name w:val="Hyperlink"/>
    <w:uiPriority w:val="99"/>
    <w:unhideWhenUsed/>
    <w:rsid w:val="003A69C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4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tava72@ukr.net" TargetMode="External"/><Relationship Id="rId13" Type="http://schemas.openxmlformats.org/officeDocument/2006/relationships/hyperlink" Target="https://onaft.edu.ua/download/pubinfo/Regulat-Academic-Integr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shevska.olga@gmail.com" TargetMode="External"/><Relationship Id="rId12" Type="http://schemas.openxmlformats.org/officeDocument/2006/relationships/hyperlink" Target="https://onaft.edu.ua/download/dqcc/ONAFT_polic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rlingvo.onaft.edu.ua)" TargetMode="External"/><Relationship Id="rId11" Type="http://schemas.openxmlformats.org/officeDocument/2006/relationships/hyperlink" Target="https://www.rozklad.onaft.edu.ua/%20" TargetMode="External"/><Relationship Id="rId5" Type="http://schemas.openxmlformats.org/officeDocument/2006/relationships/hyperlink" Target="http://kit.onaft.edu.ua/lecturer/7" TargetMode="External"/><Relationship Id="rId15" Type="http://schemas.openxmlformats.org/officeDocument/2006/relationships/hyperlink" Target="https://www.onaft.edu.ua/download/pubinfo/provision-educat-process-1.pdf" TargetMode="External"/><Relationship Id="rId10" Type="http://schemas.openxmlformats.org/officeDocument/2006/relationships/hyperlink" Target="https://www.rozklad.onaft.edu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onaft.edu.ua/download/pubinfo/Regulat-Academic-Integr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2022-05-21T13:27:00Z</dcterms:created>
  <dcterms:modified xsi:type="dcterms:W3CDTF">2022-06-06T11:46:00Z</dcterms:modified>
</cp:coreProperties>
</file>